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B1A6D" w14:textId="4164C4F2" w:rsidR="000C38A4" w:rsidRPr="00A411C5" w:rsidRDefault="000C38A4" w:rsidP="000C38A4">
      <w:pPr>
        <w:jc w:val="center"/>
        <w:rPr>
          <w:rFonts w:asciiTheme="minorHAnsi" w:hAnsiTheme="minorHAnsi" w:cstheme="minorHAnsi"/>
          <w:b/>
          <w:noProof/>
          <w:color w:val="FF0000"/>
          <w:sz w:val="28"/>
          <w:szCs w:val="28"/>
        </w:rPr>
      </w:pPr>
    </w:p>
    <w:p w14:paraId="36505BE3" w14:textId="77777777" w:rsidR="00B42C89" w:rsidRPr="00706F67" w:rsidRDefault="00B42C89" w:rsidP="00B42C89">
      <w:pPr>
        <w:pBdr>
          <w:top w:val="double" w:sz="6" w:space="1" w:color="auto"/>
          <w:left w:val="double" w:sz="6" w:space="1" w:color="auto"/>
          <w:bottom w:val="double" w:sz="6" w:space="1" w:color="auto"/>
          <w:right w:val="double" w:sz="6" w:space="1" w:color="auto"/>
        </w:pBdr>
        <w:shd w:val="pct10" w:color="auto" w:fill="auto"/>
        <w:spacing w:line="360" w:lineRule="auto"/>
        <w:rPr>
          <w:rFonts w:ascii="Arial" w:hAnsi="Arial"/>
          <w:b/>
          <w:sz w:val="44"/>
          <w:lang w:val="en-AU"/>
        </w:rPr>
      </w:pPr>
    </w:p>
    <w:p w14:paraId="43E1D6C0" w14:textId="77777777" w:rsidR="00B42C89" w:rsidRPr="00706F67" w:rsidRDefault="00B42C89" w:rsidP="00B42C89">
      <w:pPr>
        <w:pBdr>
          <w:top w:val="double" w:sz="6" w:space="1" w:color="auto"/>
          <w:left w:val="double" w:sz="6" w:space="1" w:color="auto"/>
          <w:bottom w:val="double" w:sz="6" w:space="1" w:color="auto"/>
          <w:right w:val="double" w:sz="6" w:space="1" w:color="auto"/>
        </w:pBdr>
        <w:shd w:val="pct10" w:color="auto" w:fill="auto"/>
        <w:spacing w:line="360" w:lineRule="auto"/>
        <w:jc w:val="center"/>
      </w:pPr>
      <w:r w:rsidRPr="00706F67">
        <w:rPr>
          <w:noProof/>
        </w:rPr>
        <w:drawing>
          <wp:inline distT="0" distB="0" distL="0" distR="0" wp14:anchorId="60AA0B93" wp14:editId="768AF644">
            <wp:extent cx="2924175" cy="292417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4175" cy="2924175"/>
                    </a:xfrm>
                    <a:prstGeom prst="rect">
                      <a:avLst/>
                    </a:prstGeom>
                    <a:noFill/>
                    <a:ln>
                      <a:noFill/>
                    </a:ln>
                  </pic:spPr>
                </pic:pic>
              </a:graphicData>
            </a:graphic>
          </wp:inline>
        </w:drawing>
      </w:r>
    </w:p>
    <w:p w14:paraId="49F861EF" w14:textId="77777777" w:rsidR="00B42C89" w:rsidRPr="00706F67" w:rsidRDefault="00B42C89" w:rsidP="00B42C89">
      <w:pPr>
        <w:pBdr>
          <w:top w:val="double" w:sz="6" w:space="1" w:color="auto"/>
          <w:left w:val="double" w:sz="6" w:space="1" w:color="auto"/>
          <w:bottom w:val="double" w:sz="6" w:space="1" w:color="auto"/>
          <w:right w:val="double" w:sz="6" w:space="1" w:color="auto"/>
        </w:pBdr>
        <w:shd w:val="pct10" w:color="auto" w:fill="auto"/>
        <w:spacing w:line="360" w:lineRule="auto"/>
        <w:jc w:val="center"/>
      </w:pPr>
    </w:p>
    <w:p w14:paraId="58D1F406" w14:textId="77777777" w:rsidR="00B42C89" w:rsidRPr="00BA0BE0" w:rsidRDefault="00B42C89" w:rsidP="00B42C89">
      <w:pPr>
        <w:pBdr>
          <w:top w:val="double" w:sz="6" w:space="1" w:color="auto"/>
          <w:left w:val="double" w:sz="6" w:space="1" w:color="auto"/>
          <w:bottom w:val="double" w:sz="6" w:space="1" w:color="auto"/>
          <w:right w:val="double" w:sz="6" w:space="1" w:color="auto"/>
        </w:pBdr>
        <w:shd w:val="pct10" w:color="auto" w:fill="auto"/>
        <w:spacing w:line="360" w:lineRule="auto"/>
        <w:jc w:val="center"/>
        <w:rPr>
          <w:rFonts w:ascii="Arial" w:hAnsi="Arial"/>
          <w:b/>
          <w:sz w:val="44"/>
          <w:lang w:val="en-AU"/>
        </w:rPr>
      </w:pPr>
    </w:p>
    <w:p w14:paraId="098B8118" w14:textId="77777777" w:rsidR="00B42C89" w:rsidRPr="00BA0BE0" w:rsidRDefault="00B42C89" w:rsidP="00B42C89">
      <w:pPr>
        <w:pBdr>
          <w:top w:val="double" w:sz="6" w:space="1" w:color="auto"/>
          <w:left w:val="double" w:sz="6" w:space="1" w:color="auto"/>
          <w:bottom w:val="double" w:sz="6" w:space="1" w:color="auto"/>
          <w:right w:val="double" w:sz="6" w:space="1" w:color="auto"/>
        </w:pBdr>
        <w:shd w:val="pct10" w:color="auto" w:fill="auto"/>
        <w:spacing w:line="360" w:lineRule="auto"/>
        <w:jc w:val="center"/>
        <w:rPr>
          <w:rFonts w:ascii="Arial" w:hAnsi="Arial"/>
          <w:b/>
          <w:sz w:val="44"/>
          <w:szCs w:val="44"/>
          <w:lang w:val="en-AU"/>
        </w:rPr>
      </w:pPr>
      <w:r w:rsidRPr="00BA0BE0">
        <w:rPr>
          <w:rFonts w:ascii="Arial" w:hAnsi="Arial"/>
          <w:b/>
          <w:sz w:val="44"/>
          <w:szCs w:val="44"/>
          <w:lang w:val="en-AU"/>
        </w:rPr>
        <w:t xml:space="preserve">MERSİN TARSUS ORGANİZE </w:t>
      </w:r>
    </w:p>
    <w:p w14:paraId="47E4334F" w14:textId="77777777" w:rsidR="00B42C89" w:rsidRPr="00BA0BE0" w:rsidRDefault="00B42C89" w:rsidP="00B42C89">
      <w:pPr>
        <w:pBdr>
          <w:top w:val="double" w:sz="6" w:space="1" w:color="auto"/>
          <w:left w:val="double" w:sz="6" w:space="1" w:color="auto"/>
          <w:bottom w:val="double" w:sz="6" w:space="1" w:color="auto"/>
          <w:right w:val="double" w:sz="6" w:space="1" w:color="auto"/>
        </w:pBdr>
        <w:shd w:val="pct10" w:color="auto" w:fill="auto"/>
        <w:spacing w:line="360" w:lineRule="auto"/>
        <w:jc w:val="center"/>
        <w:rPr>
          <w:rFonts w:ascii="Arial" w:hAnsi="Arial"/>
          <w:b/>
          <w:sz w:val="44"/>
          <w:szCs w:val="44"/>
          <w:lang w:val="en-AU"/>
        </w:rPr>
      </w:pPr>
      <w:r w:rsidRPr="00BA0BE0">
        <w:rPr>
          <w:rFonts w:ascii="Arial" w:hAnsi="Arial"/>
          <w:b/>
          <w:sz w:val="44"/>
          <w:szCs w:val="44"/>
          <w:lang w:val="en-AU"/>
        </w:rPr>
        <w:t xml:space="preserve">SANAYİ BÖLGESİ </w:t>
      </w:r>
    </w:p>
    <w:p w14:paraId="1BB86D44" w14:textId="77777777" w:rsidR="008D6212" w:rsidRPr="008D6212" w:rsidRDefault="008D6212" w:rsidP="008D6212">
      <w:pPr>
        <w:pBdr>
          <w:top w:val="double" w:sz="6" w:space="1" w:color="auto"/>
          <w:left w:val="double" w:sz="6" w:space="1" w:color="auto"/>
          <w:bottom w:val="double" w:sz="6" w:space="1" w:color="auto"/>
          <w:right w:val="double" w:sz="6" w:space="1" w:color="auto"/>
        </w:pBdr>
        <w:shd w:val="pct10" w:color="auto" w:fill="auto"/>
        <w:spacing w:line="360" w:lineRule="auto"/>
        <w:jc w:val="center"/>
        <w:rPr>
          <w:rFonts w:ascii="Arial" w:hAnsi="Arial"/>
          <w:b/>
          <w:sz w:val="44"/>
          <w:szCs w:val="44"/>
          <w:lang w:val="en-AU"/>
        </w:rPr>
      </w:pPr>
      <w:r w:rsidRPr="008D6212">
        <w:rPr>
          <w:rFonts w:ascii="Arial" w:hAnsi="Arial"/>
          <w:b/>
          <w:sz w:val="44"/>
          <w:szCs w:val="44"/>
          <w:lang w:val="en-AU"/>
        </w:rPr>
        <w:t>1.BÖLGE MERKEZI ARITMA TESISININ VERIMLILIK KAPASITESINI ARTIRMAYA</w:t>
      </w:r>
    </w:p>
    <w:p w14:paraId="074564F4" w14:textId="0D449815" w:rsidR="00B42C89" w:rsidRPr="00BA0BE0" w:rsidRDefault="008D6212" w:rsidP="008D6212">
      <w:pPr>
        <w:pBdr>
          <w:top w:val="double" w:sz="6" w:space="1" w:color="auto"/>
          <w:left w:val="double" w:sz="6" w:space="1" w:color="auto"/>
          <w:bottom w:val="double" w:sz="6" w:space="1" w:color="auto"/>
          <w:right w:val="double" w:sz="6" w:space="1" w:color="auto"/>
        </w:pBdr>
        <w:shd w:val="pct10" w:color="auto" w:fill="auto"/>
        <w:spacing w:line="360" w:lineRule="auto"/>
        <w:jc w:val="center"/>
        <w:rPr>
          <w:rFonts w:ascii="Arial" w:hAnsi="Arial"/>
          <w:b/>
          <w:sz w:val="44"/>
          <w:szCs w:val="44"/>
          <w:lang w:val="en-AU"/>
        </w:rPr>
      </w:pPr>
      <w:r w:rsidRPr="008D6212">
        <w:rPr>
          <w:rFonts w:ascii="Arial" w:hAnsi="Arial"/>
          <w:b/>
          <w:sz w:val="44"/>
          <w:szCs w:val="44"/>
          <w:lang w:val="en-AU"/>
        </w:rPr>
        <w:t>YÖNELIK REVIZYON PROJESI</w:t>
      </w:r>
    </w:p>
    <w:p w14:paraId="0C3EA156" w14:textId="77777777" w:rsidR="00B42C89" w:rsidRPr="00BA0BE0" w:rsidRDefault="00B42C89" w:rsidP="00B42C89">
      <w:pPr>
        <w:pBdr>
          <w:top w:val="double" w:sz="6" w:space="1" w:color="auto"/>
          <w:left w:val="double" w:sz="6" w:space="1" w:color="auto"/>
          <w:bottom w:val="double" w:sz="6" w:space="1" w:color="auto"/>
          <w:right w:val="double" w:sz="6" w:space="1" w:color="auto"/>
        </w:pBdr>
        <w:shd w:val="pct10" w:color="auto" w:fill="auto"/>
        <w:spacing w:line="360" w:lineRule="auto"/>
        <w:jc w:val="center"/>
        <w:rPr>
          <w:rFonts w:ascii="Arial" w:hAnsi="Arial"/>
          <w:b/>
          <w:sz w:val="22"/>
          <w:lang w:val="en-AU"/>
        </w:rPr>
      </w:pPr>
    </w:p>
    <w:p w14:paraId="59C018A9" w14:textId="77777777" w:rsidR="00B42C89" w:rsidRPr="00BA0BE0" w:rsidRDefault="00B42C89" w:rsidP="00B42C89">
      <w:pPr>
        <w:pBdr>
          <w:top w:val="double" w:sz="6" w:space="1" w:color="auto"/>
          <w:left w:val="double" w:sz="6" w:space="1" w:color="auto"/>
          <w:bottom w:val="double" w:sz="6" w:space="1" w:color="auto"/>
          <w:right w:val="double" w:sz="6" w:space="1" w:color="auto"/>
        </w:pBdr>
        <w:shd w:val="pct10" w:color="auto" w:fill="auto"/>
        <w:spacing w:line="360" w:lineRule="auto"/>
        <w:jc w:val="center"/>
        <w:rPr>
          <w:rFonts w:ascii="Arial" w:hAnsi="Arial"/>
          <w:b/>
          <w:sz w:val="22"/>
          <w:lang w:val="en-AU"/>
        </w:rPr>
      </w:pPr>
    </w:p>
    <w:p w14:paraId="397F02FB" w14:textId="77777777" w:rsidR="00B42C89" w:rsidRPr="00BA0BE0" w:rsidRDefault="00B42C89" w:rsidP="00B42C89">
      <w:pPr>
        <w:pBdr>
          <w:top w:val="double" w:sz="6" w:space="1" w:color="auto"/>
          <w:left w:val="double" w:sz="6" w:space="1" w:color="auto"/>
          <w:bottom w:val="double" w:sz="6" w:space="1" w:color="auto"/>
          <w:right w:val="double" w:sz="6" w:space="1" w:color="auto"/>
        </w:pBdr>
        <w:shd w:val="pct10" w:color="auto" w:fill="auto"/>
        <w:spacing w:line="360" w:lineRule="auto"/>
        <w:jc w:val="center"/>
        <w:rPr>
          <w:rFonts w:ascii="Arial" w:hAnsi="Arial"/>
          <w:sz w:val="22"/>
          <w:lang w:val="en-AU"/>
        </w:rPr>
      </w:pPr>
    </w:p>
    <w:p w14:paraId="58A22D20" w14:textId="407DA902" w:rsidR="00B42C89" w:rsidRPr="00BA0BE0" w:rsidRDefault="00B42C89" w:rsidP="00B42C89">
      <w:pPr>
        <w:pBdr>
          <w:top w:val="double" w:sz="6" w:space="1" w:color="auto"/>
          <w:left w:val="double" w:sz="6" w:space="1" w:color="auto"/>
          <w:bottom w:val="double" w:sz="6" w:space="1" w:color="auto"/>
          <w:right w:val="double" w:sz="6" w:space="1" w:color="auto"/>
        </w:pBdr>
        <w:shd w:val="pct10" w:color="auto" w:fill="auto"/>
        <w:spacing w:line="360" w:lineRule="auto"/>
        <w:jc w:val="center"/>
        <w:rPr>
          <w:rFonts w:ascii="Arial" w:hAnsi="Arial" w:cs="Arial"/>
          <w:b/>
          <w:sz w:val="44"/>
          <w:szCs w:val="32"/>
          <w:u w:val="single"/>
        </w:rPr>
      </w:pPr>
      <w:r w:rsidRPr="00706F67">
        <w:rPr>
          <w:rFonts w:ascii="Arial" w:hAnsi="Arial" w:cs="Arial"/>
          <w:b/>
          <w:sz w:val="44"/>
          <w:szCs w:val="32"/>
          <w:u w:val="single"/>
        </w:rPr>
        <w:t>İNŞAAT</w:t>
      </w:r>
      <w:r w:rsidRPr="00BA0BE0">
        <w:rPr>
          <w:rFonts w:ascii="Arial" w:hAnsi="Arial" w:cs="Arial"/>
          <w:b/>
          <w:sz w:val="44"/>
          <w:szCs w:val="32"/>
          <w:u w:val="single"/>
        </w:rPr>
        <w:t xml:space="preserve"> </w:t>
      </w:r>
      <w:r w:rsidRPr="00706F67">
        <w:rPr>
          <w:rFonts w:ascii="Arial" w:hAnsi="Arial" w:cs="Arial"/>
          <w:b/>
          <w:sz w:val="44"/>
          <w:szCs w:val="32"/>
          <w:u w:val="single"/>
        </w:rPr>
        <w:t xml:space="preserve">İŞLERİ </w:t>
      </w:r>
      <w:r>
        <w:rPr>
          <w:rFonts w:ascii="Arial" w:hAnsi="Arial" w:cs="Arial"/>
          <w:b/>
          <w:sz w:val="44"/>
          <w:szCs w:val="32"/>
          <w:u w:val="single"/>
        </w:rPr>
        <w:t>ÖZEL</w:t>
      </w:r>
      <w:r w:rsidRPr="00706F67">
        <w:rPr>
          <w:rFonts w:ascii="Arial" w:hAnsi="Arial" w:cs="Arial"/>
          <w:b/>
          <w:sz w:val="44"/>
          <w:szCs w:val="32"/>
          <w:u w:val="single"/>
        </w:rPr>
        <w:t xml:space="preserve"> TEKNİK</w:t>
      </w:r>
      <w:r w:rsidRPr="00BA0BE0">
        <w:rPr>
          <w:rFonts w:ascii="Arial" w:hAnsi="Arial" w:cs="Arial"/>
          <w:b/>
          <w:sz w:val="44"/>
          <w:szCs w:val="32"/>
          <w:u w:val="single"/>
        </w:rPr>
        <w:t xml:space="preserve"> ŞARTNAMESİ       </w:t>
      </w:r>
    </w:p>
    <w:p w14:paraId="0CEAC82A" w14:textId="77777777" w:rsidR="000C38A4" w:rsidRDefault="000C38A4"/>
    <w:p w14:paraId="260DB160" w14:textId="77777777" w:rsidR="000C38A4" w:rsidRDefault="000C38A4"/>
    <w:p w14:paraId="765A799A" w14:textId="4C32DC7D" w:rsidR="000C38A4" w:rsidRDefault="00CA0C4E" w:rsidP="00CA0C4E">
      <w:pPr>
        <w:pStyle w:val="Balk1"/>
        <w:numPr>
          <w:ilvl w:val="0"/>
          <w:numId w:val="2"/>
        </w:numPr>
        <w:rPr>
          <w:rFonts w:eastAsiaTheme="minorHAnsi"/>
          <w:lang w:eastAsia="en-US"/>
        </w:rPr>
      </w:pPr>
      <w:r>
        <w:rPr>
          <w:rFonts w:eastAsiaTheme="minorHAnsi"/>
          <w:lang w:eastAsia="en-US"/>
        </w:rPr>
        <w:lastRenderedPageBreak/>
        <w:t>İNŞAAT VE BİNA İŞLERİ TEKNİK ŞARTNAMESİ</w:t>
      </w:r>
    </w:p>
    <w:p w14:paraId="07F7FEF6" w14:textId="77777777" w:rsidR="00CA0C4E" w:rsidRDefault="00CA0C4E" w:rsidP="00CA0C4E">
      <w:pPr>
        <w:jc w:val="center"/>
        <w:rPr>
          <w:rFonts w:ascii="TimesNewRomanPS-BoldMT" w:eastAsiaTheme="minorHAnsi" w:hAnsi="TimesNewRomanPS-BoldMT" w:cs="TimesNewRomanPS-BoldMT"/>
          <w:b/>
          <w:bCs/>
          <w:sz w:val="31"/>
          <w:szCs w:val="31"/>
          <w:lang w:eastAsia="en-US"/>
        </w:rPr>
      </w:pPr>
    </w:p>
    <w:p w14:paraId="4FFCDA24" w14:textId="77777777" w:rsidR="00CA0C4E" w:rsidRDefault="00CA0C4E" w:rsidP="00CA0C4E">
      <w:pPr>
        <w:pStyle w:val="Balk2"/>
        <w:numPr>
          <w:ilvl w:val="1"/>
          <w:numId w:val="2"/>
        </w:numPr>
        <w:rPr>
          <w:rFonts w:eastAsiaTheme="minorHAnsi"/>
          <w:lang w:eastAsia="en-US"/>
        </w:rPr>
      </w:pPr>
      <w:r>
        <w:rPr>
          <w:rFonts w:eastAsiaTheme="minorHAnsi"/>
          <w:lang w:eastAsia="en-US"/>
        </w:rPr>
        <w:t>İNŞAAT İŞLERİ GENEL TEKNİK ŞARTNAMESİ</w:t>
      </w:r>
    </w:p>
    <w:p w14:paraId="32496874" w14:textId="77777777" w:rsidR="00CA0C4E" w:rsidRDefault="00CA0C4E" w:rsidP="00CA0C4E">
      <w:pPr>
        <w:rPr>
          <w:lang w:eastAsia="en-US"/>
        </w:rPr>
      </w:pPr>
    </w:p>
    <w:p w14:paraId="4538E7A8" w14:textId="77777777" w:rsidR="00CA0C4E" w:rsidRDefault="00CA0C4E" w:rsidP="00CA0C4E">
      <w:pPr>
        <w:rPr>
          <w:lang w:eastAsia="en-US"/>
        </w:rPr>
      </w:pPr>
    </w:p>
    <w:p w14:paraId="331BF6BE" w14:textId="77777777" w:rsidR="00CA0C4E" w:rsidRDefault="00CA0C4E" w:rsidP="00583EB2">
      <w:pPr>
        <w:pStyle w:val="Balk3"/>
        <w:numPr>
          <w:ilvl w:val="2"/>
          <w:numId w:val="2"/>
        </w:numPr>
        <w:rPr>
          <w:noProof/>
        </w:rPr>
      </w:pPr>
      <w:r w:rsidRPr="00CA0C4E">
        <w:rPr>
          <w:noProof/>
        </w:rPr>
        <w:t>KAPSAM</w:t>
      </w:r>
    </w:p>
    <w:p w14:paraId="52D5A147" w14:textId="77777777" w:rsidR="00583EB2" w:rsidRPr="00583EB2" w:rsidRDefault="00583EB2" w:rsidP="00583EB2"/>
    <w:p w14:paraId="6898FADB"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Yüklenici, tüm yapıların ve işlere dahil olan diğer inşa</w:t>
      </w:r>
      <w:r>
        <w:rPr>
          <w:rFonts w:asciiTheme="minorHAnsi" w:hAnsiTheme="minorHAnsi" w:cstheme="minorHAnsi"/>
          <w:noProof/>
        </w:rPr>
        <w:t xml:space="preserve">at kalemlerine ait iş sırasında </w:t>
      </w:r>
      <w:r w:rsidR="00EE1395">
        <w:rPr>
          <w:rFonts w:asciiTheme="minorHAnsi" w:hAnsiTheme="minorHAnsi" w:cstheme="minorHAnsi"/>
          <w:noProof/>
        </w:rPr>
        <w:t>gerekebilecek</w:t>
      </w:r>
      <w:r w:rsidRPr="00CA0C4E">
        <w:rPr>
          <w:rFonts w:asciiTheme="minorHAnsi" w:hAnsiTheme="minorHAnsi" w:cstheme="minorHAnsi"/>
          <w:noProof/>
        </w:rPr>
        <w:t xml:space="preserve"> tadilat ve imalat projelerini bu Şartnamede v</w:t>
      </w:r>
      <w:r>
        <w:rPr>
          <w:rFonts w:asciiTheme="minorHAnsi" w:hAnsiTheme="minorHAnsi" w:cstheme="minorHAnsi"/>
          <w:noProof/>
        </w:rPr>
        <w:t xml:space="preserve">erilen proje kriterlerine uygun </w:t>
      </w:r>
      <w:r w:rsidRPr="00CA0C4E">
        <w:rPr>
          <w:rFonts w:asciiTheme="minorHAnsi" w:hAnsiTheme="minorHAnsi" w:cstheme="minorHAnsi"/>
          <w:noProof/>
        </w:rPr>
        <w:t>olarak hazırlayacaktır. Projeler, bu Şartnameye il</w:t>
      </w:r>
      <w:r>
        <w:rPr>
          <w:rFonts w:asciiTheme="minorHAnsi" w:hAnsiTheme="minorHAnsi" w:cstheme="minorHAnsi"/>
          <w:noProof/>
        </w:rPr>
        <w:t xml:space="preserve">aveten, mevcut olan en son Türk </w:t>
      </w:r>
      <w:r w:rsidRPr="00CA0C4E">
        <w:rPr>
          <w:rFonts w:asciiTheme="minorHAnsi" w:hAnsiTheme="minorHAnsi" w:cstheme="minorHAnsi"/>
          <w:noProof/>
        </w:rPr>
        <w:t>Standartları,</w:t>
      </w:r>
      <w:r w:rsidR="00EE1395">
        <w:rPr>
          <w:rFonts w:asciiTheme="minorHAnsi" w:hAnsiTheme="minorHAnsi" w:cstheme="minorHAnsi"/>
          <w:noProof/>
        </w:rPr>
        <w:t xml:space="preserve"> Şartnameler ve Yönetmelikler</w:t>
      </w:r>
      <w:r w:rsidRPr="00CA0C4E">
        <w:rPr>
          <w:rFonts w:asciiTheme="minorHAnsi" w:hAnsiTheme="minorHAnsi" w:cstheme="minorHAnsi"/>
          <w:noProof/>
        </w:rPr>
        <w:t>e, mev</w:t>
      </w:r>
      <w:r>
        <w:rPr>
          <w:rFonts w:asciiTheme="minorHAnsi" w:hAnsiTheme="minorHAnsi" w:cstheme="minorHAnsi"/>
          <w:noProof/>
        </w:rPr>
        <w:t xml:space="preserve">cut değilse en son Uluslararası </w:t>
      </w:r>
      <w:r w:rsidR="00EE1395">
        <w:rPr>
          <w:rFonts w:asciiTheme="minorHAnsi" w:hAnsiTheme="minorHAnsi" w:cstheme="minorHAnsi"/>
          <w:noProof/>
        </w:rPr>
        <w:t>Standartlar</w:t>
      </w:r>
      <w:r w:rsidRPr="00CA0C4E">
        <w:rPr>
          <w:rFonts w:asciiTheme="minorHAnsi" w:hAnsiTheme="minorHAnsi" w:cstheme="minorHAnsi"/>
          <w:noProof/>
        </w:rPr>
        <w:t>a uygun olacaktır. Bu Şartname hüküm</w:t>
      </w:r>
      <w:r>
        <w:rPr>
          <w:rFonts w:asciiTheme="minorHAnsi" w:hAnsiTheme="minorHAnsi" w:cstheme="minorHAnsi"/>
          <w:noProof/>
        </w:rPr>
        <w:t xml:space="preserve">leri ile, atıfta bulunulan Türk </w:t>
      </w:r>
      <w:r w:rsidRPr="00CA0C4E">
        <w:rPr>
          <w:rFonts w:asciiTheme="minorHAnsi" w:hAnsiTheme="minorHAnsi" w:cstheme="minorHAnsi"/>
          <w:noProof/>
        </w:rPr>
        <w:t>Standartları veya diğer Standart ve Yönetmelikler arası</w:t>
      </w:r>
      <w:r>
        <w:rPr>
          <w:rFonts w:asciiTheme="minorHAnsi" w:hAnsiTheme="minorHAnsi" w:cstheme="minorHAnsi"/>
          <w:noProof/>
        </w:rPr>
        <w:t xml:space="preserve">nda çelişki olması durumunda bu </w:t>
      </w:r>
      <w:r w:rsidRPr="00CA0C4E">
        <w:rPr>
          <w:rFonts w:asciiTheme="minorHAnsi" w:hAnsiTheme="minorHAnsi" w:cstheme="minorHAnsi"/>
          <w:noProof/>
        </w:rPr>
        <w:t>Şartname esaslarına uyulacaktır.</w:t>
      </w:r>
    </w:p>
    <w:p w14:paraId="4FDC8A23" w14:textId="77777777" w:rsidR="00CA0C4E" w:rsidRDefault="00CA0C4E" w:rsidP="00583EB2">
      <w:pPr>
        <w:pStyle w:val="Balk3"/>
        <w:numPr>
          <w:ilvl w:val="2"/>
          <w:numId w:val="2"/>
        </w:numPr>
        <w:rPr>
          <w:noProof/>
        </w:rPr>
      </w:pPr>
      <w:r w:rsidRPr="00583EB2">
        <w:rPr>
          <w:noProof/>
        </w:rPr>
        <w:t>YÖNETMELİK VE STANDARTLAR</w:t>
      </w:r>
    </w:p>
    <w:p w14:paraId="5AAC2DBD" w14:textId="77777777" w:rsidR="00583EB2" w:rsidRPr="00583EB2" w:rsidRDefault="00583EB2" w:rsidP="00583EB2"/>
    <w:p w14:paraId="1A63A160"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Projelendirme genel olarak aşağıda verilen Türk Standartlarına göre yapılacaktır:</w:t>
      </w:r>
    </w:p>
    <w:p w14:paraId="7B32A10F"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TS 498 Yapı Elemanlarının Boyutlandırılmasında Alınacak Yükler</w:t>
      </w:r>
    </w:p>
    <w:p w14:paraId="6059BDB3"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TS 500 Betonarme Yapıların Hesap ve Yapım Kuralları</w:t>
      </w:r>
    </w:p>
    <w:p w14:paraId="6DCF629A"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TS 648 Çelik Yapıların Hesap ve Yapım Kuralları</w:t>
      </w:r>
    </w:p>
    <w:p w14:paraId="4806A156"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 Su Tutucu Betonarme Yapılar İçin Genel Teknik Şartname</w:t>
      </w:r>
    </w:p>
    <w:p w14:paraId="41682F97"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 xml:space="preserve"> (Devlet Su İşleri Genel Müdürlüğü, DSİ)</w:t>
      </w:r>
    </w:p>
    <w:p w14:paraId="54F69B68"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 Yollar Fenni Şartnamesi</w:t>
      </w:r>
    </w:p>
    <w:p w14:paraId="13B4BFAC"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(Çevre ve Şehircilik Bakanlığı Karayolları Genel Müdürlüğü, Yayın No:170/2)</w:t>
      </w:r>
    </w:p>
    <w:p w14:paraId="1829E9A0"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 Yol Köprüleri İçin Teknik Şartname</w:t>
      </w:r>
    </w:p>
    <w:p w14:paraId="1AF4652F"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(Çevre ve Şehircilik Bakanlığı, Karayolları Genel Müdürlüğü, Yayın No. 207)</w:t>
      </w:r>
    </w:p>
    <w:p w14:paraId="2CDA8F8C"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 Deprem Bölgelerinde Yapılacak Yapılar Hakkında Yönetmelik</w:t>
      </w:r>
    </w:p>
    <w:p w14:paraId="57C1AEAC" w14:textId="77777777" w:rsidR="00CA0C4E" w:rsidRP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(Çevre ve Şehircilik Bakanlığı, Deprem Araştırma Enstitüsü)</w:t>
      </w:r>
    </w:p>
    <w:p w14:paraId="3C56DAE5" w14:textId="77777777" w:rsidR="00CA0C4E" w:rsidRDefault="00CA0C4E" w:rsidP="00CA0C4E">
      <w:pPr>
        <w:pStyle w:val="mebyaz"/>
        <w:spacing w:line="276" w:lineRule="auto"/>
        <w:ind w:left="0" w:firstLine="567"/>
        <w:rPr>
          <w:rFonts w:asciiTheme="minorHAnsi" w:hAnsiTheme="minorHAnsi" w:cstheme="minorHAnsi"/>
          <w:noProof/>
        </w:rPr>
      </w:pPr>
      <w:r w:rsidRPr="00CA0C4E">
        <w:rPr>
          <w:rFonts w:asciiTheme="minorHAnsi" w:hAnsiTheme="minorHAnsi" w:cstheme="minorHAnsi"/>
          <w:noProof/>
        </w:rPr>
        <w:t>(06.03.2007 tarih 26454 Mükerrer Sayılı Resmi Gazetede yayımlanan ve 0</w:t>
      </w:r>
      <w:r>
        <w:rPr>
          <w:rFonts w:asciiTheme="minorHAnsi" w:hAnsiTheme="minorHAnsi" w:cstheme="minorHAnsi"/>
          <w:noProof/>
        </w:rPr>
        <w:t xml:space="preserve">3.05.2007 tarih </w:t>
      </w:r>
      <w:r w:rsidRPr="00CA0C4E">
        <w:rPr>
          <w:rFonts w:asciiTheme="minorHAnsi" w:hAnsiTheme="minorHAnsi" w:cstheme="minorHAnsi"/>
          <w:noProof/>
        </w:rPr>
        <w:t>ve 26511 sayılı Resmi Gazete değişikliğe uğrayanla birlikte yürürlüğe giren)</w:t>
      </w:r>
    </w:p>
    <w:p w14:paraId="6B1857EF" w14:textId="77777777" w:rsidR="00583EB2" w:rsidRDefault="00583EB2" w:rsidP="00CA0C4E">
      <w:pPr>
        <w:pStyle w:val="mebyaz"/>
        <w:spacing w:line="276" w:lineRule="auto"/>
        <w:ind w:left="0" w:firstLine="567"/>
        <w:rPr>
          <w:rFonts w:asciiTheme="minorHAnsi" w:hAnsiTheme="minorHAnsi" w:cstheme="minorHAnsi"/>
          <w:noProof/>
        </w:rPr>
      </w:pPr>
    </w:p>
    <w:p w14:paraId="1FF25660" w14:textId="77777777" w:rsidR="001240F2" w:rsidRDefault="001240F2" w:rsidP="00CA0C4E">
      <w:pPr>
        <w:pStyle w:val="mebyaz"/>
        <w:spacing w:line="276" w:lineRule="auto"/>
        <w:ind w:left="0" w:firstLine="567"/>
        <w:rPr>
          <w:rFonts w:asciiTheme="minorHAnsi" w:hAnsiTheme="minorHAnsi" w:cstheme="minorHAnsi"/>
          <w:noProof/>
        </w:rPr>
      </w:pPr>
    </w:p>
    <w:p w14:paraId="2EE85FBE" w14:textId="77777777" w:rsidR="001240F2" w:rsidRDefault="001240F2" w:rsidP="00CE451B">
      <w:pPr>
        <w:pStyle w:val="mebyaz"/>
        <w:spacing w:line="276" w:lineRule="auto"/>
        <w:ind w:left="0" w:firstLine="0"/>
        <w:rPr>
          <w:rFonts w:asciiTheme="minorHAnsi" w:hAnsiTheme="minorHAnsi" w:cstheme="minorHAnsi"/>
          <w:noProof/>
        </w:rPr>
      </w:pPr>
    </w:p>
    <w:p w14:paraId="23ADBEB6" w14:textId="77777777" w:rsidR="001240F2" w:rsidRDefault="001240F2" w:rsidP="001240F2">
      <w:pPr>
        <w:pStyle w:val="Balk3"/>
        <w:numPr>
          <w:ilvl w:val="2"/>
          <w:numId w:val="2"/>
        </w:numPr>
        <w:rPr>
          <w:noProof/>
        </w:rPr>
      </w:pPr>
      <w:r>
        <w:rPr>
          <w:noProof/>
        </w:rPr>
        <w:t>GENEL TANIMLAR</w:t>
      </w:r>
    </w:p>
    <w:p w14:paraId="5B7A18EB" w14:textId="77777777" w:rsidR="001240F2" w:rsidRDefault="001240F2" w:rsidP="00CA0C4E">
      <w:pPr>
        <w:pStyle w:val="mebyaz"/>
        <w:spacing w:line="276" w:lineRule="auto"/>
        <w:ind w:left="0" w:firstLine="567"/>
        <w:rPr>
          <w:rFonts w:asciiTheme="minorHAnsi" w:hAnsiTheme="minorHAnsi" w:cstheme="minorHAnsi"/>
          <w:noProof/>
        </w:rPr>
      </w:pPr>
    </w:p>
    <w:p w14:paraId="761AD02D" w14:textId="77777777" w:rsidR="00583EB2" w:rsidRDefault="00583EB2" w:rsidP="00583EB2">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Mersin Tarsus Organize Sanayi Bölgesi</w:t>
      </w:r>
      <w:r>
        <w:rPr>
          <w:rFonts w:asciiTheme="minorHAnsi" w:hAnsiTheme="minorHAnsi" w:cstheme="minorHAnsi"/>
          <w:noProof/>
        </w:rPr>
        <w:t xml:space="preserve"> </w:t>
      </w:r>
      <w:r w:rsidRPr="00583EB2">
        <w:rPr>
          <w:rFonts w:asciiTheme="minorHAnsi" w:hAnsiTheme="minorHAnsi" w:cstheme="minorHAnsi"/>
          <w:noProof/>
        </w:rPr>
        <w:t xml:space="preserve">1.Bölge Atıksu Arıtma Tesisi Kapasite Artış İnşaatı İşi kapsamında; Atıksu Arıtma Tesisi Yapımı </w:t>
      </w:r>
      <w:r>
        <w:rPr>
          <w:rFonts w:asciiTheme="minorHAnsi" w:hAnsiTheme="minorHAnsi" w:cstheme="minorHAnsi"/>
          <w:noProof/>
        </w:rPr>
        <w:t>bulunmaktadır.</w:t>
      </w:r>
    </w:p>
    <w:p w14:paraId="7DB14242" w14:textId="77777777" w:rsidR="00583EB2" w:rsidRPr="00583EB2" w:rsidRDefault="00583EB2" w:rsidP="00583EB2">
      <w:pPr>
        <w:pStyle w:val="mebyaz"/>
        <w:numPr>
          <w:ilvl w:val="0"/>
          <w:numId w:val="12"/>
        </w:numPr>
        <w:spacing w:line="276" w:lineRule="auto"/>
        <w:rPr>
          <w:rFonts w:asciiTheme="minorHAnsi" w:hAnsiTheme="minorHAnsi" w:cstheme="minorHAnsi"/>
          <w:noProof/>
        </w:rPr>
      </w:pPr>
      <w:r>
        <w:rPr>
          <w:rFonts w:asciiTheme="minorHAnsi" w:hAnsiTheme="minorHAnsi" w:cstheme="minorHAnsi"/>
          <w:noProof/>
        </w:rPr>
        <w:t xml:space="preserve">Sözleşmede </w:t>
      </w:r>
      <w:r w:rsidRPr="00583EB2">
        <w:rPr>
          <w:rFonts w:asciiTheme="minorHAnsi" w:hAnsiTheme="minorHAnsi" w:cstheme="minorHAnsi"/>
          <w:noProof/>
        </w:rPr>
        <w:t xml:space="preserve">belirtilen; İşin Bitim Tarihine; ihale kapsamındaki her türlü inşaat yapımı, mekanik, elektrik temin-montaj ve test işlemleri ile İşletme Öncesi Tetkiklerin yapımını müteakip tesisin Geçici Kabule hazırlanma sürecindeki </w:t>
      </w:r>
      <w:r w:rsidR="00EE1395">
        <w:rPr>
          <w:rFonts w:asciiTheme="minorHAnsi" w:hAnsiTheme="minorHAnsi" w:cstheme="minorHAnsi"/>
          <w:noProof/>
        </w:rPr>
        <w:t xml:space="preserve">ilgili </w:t>
      </w:r>
      <w:r w:rsidRPr="00583EB2">
        <w:rPr>
          <w:rFonts w:asciiTheme="minorHAnsi" w:hAnsiTheme="minorHAnsi" w:cstheme="minorHAnsi"/>
          <w:noProof/>
        </w:rPr>
        <w:t xml:space="preserve">bütün iş ve işlemler dâhildir. </w:t>
      </w:r>
    </w:p>
    <w:p w14:paraId="1447DE2F" w14:textId="77777777" w:rsidR="00583EB2" w:rsidRPr="00583EB2" w:rsidRDefault="00583EB2" w:rsidP="00583EB2">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lastRenderedPageBreak/>
        <w:t>Tesiste kullanılacak tüm malzemeler yüklenici tarafından temin edilecektir. İdare her türlü malzemenin ve imalatın TSE, ISO ve Teknik Şartnamesine uygunluğunu belirlemek için her türlü deney ve laboratuar araştırması yaptırabilir. Bu itibarla yüklenici tesiste kullanacağı beton boru-muayene bacası ve parsel baca elemanlarını ilgili (TS821 EN 1916, TS EN 1917) standartlar çerçevesinde, PVC ve HDPE Boruları satın alacağı fabrikada, İdarece oluşturulacak heyetle birlikte TS418-1EN12201-1 ve TS 418-2 EN 12201-2 standartlarına göre yapılacak test ve deneyler ile ilave olarak İdarenin gerekli gördüğü tüm test ve deneylerini, bağımsız kuruluşlarda yaptıracaktır. Bu test ve deneyler yapıldıktan sonra ilgili borular inşaat mahalline getirilecektir. Söz konusu tüm test ve deneyler için ayrıca bir bedel ödenmeyecektir.</w:t>
      </w:r>
    </w:p>
    <w:p w14:paraId="24235C76" w14:textId="77777777" w:rsidR="00583EB2" w:rsidRPr="00583EB2" w:rsidRDefault="00583EB2" w:rsidP="00583EB2">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Beton boru, PVC, HDPE boru ve parçaları ile ilgili yapılacak işlerde, TS ve diğer ilgili norm ve standartlar ile sözleşme eki şartnamelere uyulacaktır.</w:t>
      </w:r>
    </w:p>
    <w:p w14:paraId="7B9ED4DC" w14:textId="77777777" w:rsidR="00583EB2" w:rsidRPr="00583EB2" w:rsidRDefault="00583EB2" w:rsidP="00583EB2">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 xml:space="preserve">Yüklenici, işin geçici kabul tarihinden kesin kabul tarihine kadar geçecek süreye ilişkin Yapım İşleri Genel Şartnamesi 43’üncü madde hükümlerine uygun şekilde, eksik ve kusurların giderilmesi amacıyla yaptığı çalışmalar sırasında sigortalı kıymetlere verdiği zararlar ile bakım devresi esnasında ortaya çıkan ve inşaat devresinde kendisinin sorumlu olduğu bir nedene dayanan zarara karşı </w:t>
      </w:r>
      <w:r w:rsidR="005D0AB8">
        <w:rPr>
          <w:rFonts w:asciiTheme="minorHAnsi" w:hAnsiTheme="minorHAnsi" w:cstheme="minorHAnsi"/>
          <w:noProof/>
        </w:rPr>
        <w:t xml:space="preserve">en az </w:t>
      </w:r>
      <w:r w:rsidRPr="00583EB2">
        <w:rPr>
          <w:rFonts w:asciiTheme="minorHAnsi" w:hAnsiTheme="minorHAnsi" w:cstheme="minorHAnsi"/>
          <w:noProof/>
        </w:rPr>
        <w:t xml:space="preserve">14 ay (on dört ay) genişletilmiş bakım devresi teminatını içeren sigorta yaptırmak zorundadır. </w:t>
      </w:r>
    </w:p>
    <w:p w14:paraId="1758EC64" w14:textId="77777777" w:rsidR="00583EB2" w:rsidRPr="00583EB2" w:rsidRDefault="00583EB2" w:rsidP="00583EB2">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 xml:space="preserve">Arıtma tesisinde; ekipman montajının tamamlandığı, tesisin çalışma şartlarının yeterli olduğu ve ilgili inşaat işlerinin tesisin düzgün çalışmasına imkan verecek derecede ikmal edildiği hususu </w:t>
      </w:r>
      <w:r>
        <w:rPr>
          <w:rFonts w:asciiTheme="minorHAnsi" w:hAnsiTheme="minorHAnsi" w:cstheme="minorHAnsi"/>
          <w:noProof/>
        </w:rPr>
        <w:t xml:space="preserve">OSB </w:t>
      </w:r>
      <w:r w:rsidRPr="00583EB2">
        <w:rPr>
          <w:rFonts w:asciiTheme="minorHAnsi" w:hAnsiTheme="minorHAnsi" w:cstheme="minorHAnsi"/>
          <w:noProof/>
        </w:rPr>
        <w:t>Bölge Müdürlüğünce bildirilir. Bölge Müdürlüğü tarafından, iş mahallinde tesise su almadan önce inşaat, mekanik ve elektrik işlerine ait incelemeler yapılarak tesisin işletmeye alınabileceği “İşletme Öncesi Tetkik Tutanağı” ile tespit edilir.</w:t>
      </w:r>
    </w:p>
    <w:p w14:paraId="49718488" w14:textId="1BC909F6" w:rsidR="00583EB2" w:rsidRPr="00583EB2" w:rsidRDefault="00583EB2" w:rsidP="00583EB2">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Tesise su alınmasından sonra giriş ve çıkış suyundan alınacak numunelerin projesi ve proses genel şartnamesinde belirtilen arıtılmış su kalitesi kriterlerini sağladığı, yüklenici tarafından Bölge Müdürlüğüne bildirilecektir. Bölge Müdürlüğü, bu bildirimi müteakip tesis giriş ve çıkışından hergün alınmak üzere 5 gün ara ile</w:t>
      </w:r>
      <w:r w:rsidR="00C70FCE">
        <w:rPr>
          <w:rFonts w:asciiTheme="minorHAnsi" w:hAnsiTheme="minorHAnsi" w:cstheme="minorHAnsi"/>
          <w:noProof/>
        </w:rPr>
        <w:t xml:space="preserve"> </w:t>
      </w:r>
      <w:bookmarkStart w:id="0" w:name="_Hlk111635847"/>
      <w:r w:rsidR="00C70FCE">
        <w:rPr>
          <w:rFonts w:asciiTheme="minorHAnsi" w:hAnsiTheme="minorHAnsi" w:cstheme="minorHAnsi"/>
          <w:noProof/>
        </w:rPr>
        <w:t>en az</w:t>
      </w:r>
      <w:bookmarkEnd w:id="0"/>
      <w:r w:rsidRPr="00583EB2">
        <w:rPr>
          <w:rFonts w:asciiTheme="minorHAnsi" w:hAnsiTheme="minorHAnsi" w:cstheme="minorHAnsi"/>
          <w:noProof/>
        </w:rPr>
        <w:t xml:space="preserve"> 2 adet su numunelerinin Sağlık, Gıda Tarım ve Hayvancılık ve Çevre ve Şehircilik Bakanlıklarına bağlı kuruluşlar ile bu Bakanlıklardan yetki belgesi almış kuruluşların laboratuarlarında analiz edilmesini sağlar. Alınan bu numunelerin proses değerlerini sağladığı ve İşletme Öncesi Tetkiklerinde eksik tespitleri yapılan hususların (inşaat, mekanik, elektrik) tamamlandığının Bölge Müdürlüğünce de teyit edilmesini müteakip, Yüklenici firma dilekçe ile Geçici Kabul talebinde bulunur. Bu talep, Bölge Müdürlüğünce Genel Müdürlüğe iletilir. Geçici kabul yapılması talebini müteakip geçici kabul gününe kadar geçen sürede yükleniciye sadece enerji gideri ödenir.</w:t>
      </w:r>
    </w:p>
    <w:p w14:paraId="22F624D5" w14:textId="77777777" w:rsidR="00583EB2" w:rsidRPr="00583EB2" w:rsidRDefault="00583EB2" w:rsidP="00583EB2">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lastRenderedPageBreak/>
        <w:t>Deney sonuçlarının projesi ve proses genel şartnamesindeki değerlere uygun olmaması halinde, yüklenici tarafından numune alma işlemine uygunluk sağlanana kadar devam edilecektir.</w:t>
      </w:r>
    </w:p>
    <w:p w14:paraId="57EFC789" w14:textId="77777777" w:rsidR="00583EB2" w:rsidRPr="00583EB2" w:rsidRDefault="00583EB2" w:rsidP="00583EB2">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Kazı artığı malzemenin, idarece ve yerel yönetimlerce gösterilecek depo yerine dökümü sırasında alınacak, depo sahası hafriyat döküm ücretleri için ayrıca bir bedel ödenmeyecek olup, yüklenici teklif birim fiyatını bu hususları dikkate alarak verecektir.</w:t>
      </w:r>
    </w:p>
    <w:p w14:paraId="24C6A98A"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Hakedişe esas dönemde sahada çalışan personelin listesi, bu personellere ait maaş bordroları ve SGK dökümleri hak ediş ekinde idareye sunulacaktır. Sunulan bu belgelerde eksik</w:t>
      </w:r>
      <w:r w:rsidR="000E3ED0">
        <w:rPr>
          <w:rFonts w:asciiTheme="minorHAnsi" w:hAnsiTheme="minorHAnsi" w:cstheme="minorHAnsi"/>
          <w:noProof/>
        </w:rPr>
        <w:t xml:space="preserve"> veya hata</w:t>
      </w:r>
      <w:r w:rsidRPr="00583EB2">
        <w:rPr>
          <w:rFonts w:asciiTheme="minorHAnsi" w:hAnsiTheme="minorHAnsi" w:cstheme="minorHAnsi"/>
          <w:noProof/>
        </w:rPr>
        <w:t xml:space="preserve"> görüldüğü takdirde ödeme yapılmayacaktır.</w:t>
      </w:r>
    </w:p>
    <w:p w14:paraId="7462D3A5"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6331 Sayılı İş Sağlığı ve Güvenliği Kanunu ve buna bağlı yürürlüğe konulan yönetmelikler dikkate alınarak gerekli her türlü iş sağlığı ve güvenliği yüklenici tarafından bilabedel olarak sağlanacaktır. Alt yüklenici çalıştırılması durumunda da,</w:t>
      </w:r>
      <w:r w:rsidR="002160A3">
        <w:rPr>
          <w:rFonts w:asciiTheme="minorHAnsi" w:hAnsiTheme="minorHAnsi" w:cstheme="minorHAnsi"/>
          <w:noProof/>
        </w:rPr>
        <w:t xml:space="preserve"> yine</w:t>
      </w:r>
      <w:r w:rsidRPr="00583EB2">
        <w:rPr>
          <w:rFonts w:asciiTheme="minorHAnsi" w:hAnsiTheme="minorHAnsi" w:cstheme="minorHAnsi"/>
          <w:noProof/>
        </w:rPr>
        <w:t xml:space="preserve"> yüklenici iş sağlığı ve güvenliğinden sorumludur. Yüklenicinin gerekli tedbirleri almadığının tespiti durumunda idare eksiklikler giderilene kadar işi durdurur.</w:t>
      </w:r>
    </w:p>
    <w:p w14:paraId="0E5E49D8"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 xml:space="preserve">İdarenin uygun gördüğü betondan deney için alınacak numuneler idarenin uygun gördüğü izin belgeli laboratuar teknik elemanları tarafından ve TS EN 12350-1 “Taze Beton Deneyleri- Bölüm 1: Numune Alma” standardına uygun şekilde ve tutanakla alınarak, muhafaza edilecek ve laboratuara nakli yapılacaktır. </w:t>
      </w:r>
    </w:p>
    <w:p w14:paraId="5243A255" w14:textId="7893280B"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 xml:space="preserve">Taze numune alınması işleminde; TS 500/Şubat 2000 standardında belirtildiği gibi, beton imalatının her 100 m3 `den veya bir günde dökülen beton miktarından (dökülen beton miktarının 100 m3 `den az olması halinde) </w:t>
      </w:r>
      <w:r w:rsidR="00C70FCE">
        <w:rPr>
          <w:rFonts w:asciiTheme="minorHAnsi" w:hAnsiTheme="minorHAnsi" w:cstheme="minorHAnsi"/>
          <w:noProof/>
        </w:rPr>
        <w:t>en az</w:t>
      </w:r>
      <w:r w:rsidR="00C70FCE" w:rsidRPr="00583EB2">
        <w:rPr>
          <w:rFonts w:asciiTheme="minorHAnsi" w:hAnsiTheme="minorHAnsi" w:cstheme="minorHAnsi"/>
          <w:noProof/>
        </w:rPr>
        <w:t xml:space="preserve"> </w:t>
      </w:r>
      <w:r w:rsidRPr="00583EB2">
        <w:rPr>
          <w:rFonts w:asciiTheme="minorHAnsi" w:hAnsiTheme="minorHAnsi" w:cstheme="minorHAnsi"/>
          <w:noProof/>
        </w:rPr>
        <w:t xml:space="preserve">altı adet beton numunesi alınacaktır. Numunelerin dökülen betonu temsil edebilmesi için; </w:t>
      </w:r>
      <w:r w:rsidR="00C70FCE">
        <w:rPr>
          <w:rFonts w:asciiTheme="minorHAnsi" w:hAnsiTheme="minorHAnsi" w:cstheme="minorHAnsi"/>
          <w:noProof/>
        </w:rPr>
        <w:t>en az</w:t>
      </w:r>
      <w:r w:rsidR="00C70FCE" w:rsidRPr="00583EB2">
        <w:rPr>
          <w:rFonts w:asciiTheme="minorHAnsi" w:hAnsiTheme="minorHAnsi" w:cstheme="minorHAnsi"/>
          <w:noProof/>
        </w:rPr>
        <w:t xml:space="preserve"> </w:t>
      </w:r>
      <w:r w:rsidRPr="00583EB2">
        <w:rPr>
          <w:rFonts w:asciiTheme="minorHAnsi" w:hAnsiTheme="minorHAnsi" w:cstheme="minorHAnsi"/>
          <w:noProof/>
        </w:rPr>
        <w:t xml:space="preserve">üç adet değişik transmikserin her birinden (bir beton kümesinden) </w:t>
      </w:r>
      <w:r w:rsidR="00C70FCE">
        <w:rPr>
          <w:rFonts w:asciiTheme="minorHAnsi" w:hAnsiTheme="minorHAnsi" w:cstheme="minorHAnsi"/>
          <w:noProof/>
        </w:rPr>
        <w:t>en az</w:t>
      </w:r>
      <w:r w:rsidR="00C70FCE" w:rsidRPr="00583EB2">
        <w:rPr>
          <w:rFonts w:asciiTheme="minorHAnsi" w:hAnsiTheme="minorHAnsi" w:cstheme="minorHAnsi"/>
          <w:noProof/>
        </w:rPr>
        <w:t xml:space="preserve"> </w:t>
      </w:r>
      <w:r w:rsidRPr="00583EB2">
        <w:rPr>
          <w:rFonts w:asciiTheme="minorHAnsi" w:hAnsiTheme="minorHAnsi" w:cstheme="minorHAnsi"/>
          <w:noProof/>
        </w:rPr>
        <w:t xml:space="preserve">ikişer adet beton numunesi alınılacak, bir transmikseri (bir beton kümesini ) temsilen alınan iki adet numuneden biri 7. günde diğeri de 28. günde deneye tabi tutulacaktır. Böylece alınan </w:t>
      </w:r>
      <w:r w:rsidR="00C70FCE">
        <w:rPr>
          <w:rFonts w:asciiTheme="minorHAnsi" w:hAnsiTheme="minorHAnsi" w:cstheme="minorHAnsi"/>
          <w:noProof/>
        </w:rPr>
        <w:t>en az</w:t>
      </w:r>
      <w:r w:rsidR="00C70FCE" w:rsidRPr="00583EB2">
        <w:rPr>
          <w:rFonts w:asciiTheme="minorHAnsi" w:hAnsiTheme="minorHAnsi" w:cstheme="minorHAnsi"/>
          <w:noProof/>
        </w:rPr>
        <w:t xml:space="preserve"> </w:t>
      </w:r>
      <w:r w:rsidRPr="00583EB2">
        <w:rPr>
          <w:rFonts w:asciiTheme="minorHAnsi" w:hAnsiTheme="minorHAnsi" w:cstheme="minorHAnsi"/>
          <w:noProof/>
        </w:rPr>
        <w:t xml:space="preserve">altı adet numuneden </w:t>
      </w:r>
      <w:r w:rsidR="00C70FCE">
        <w:rPr>
          <w:rFonts w:asciiTheme="minorHAnsi" w:hAnsiTheme="minorHAnsi" w:cstheme="minorHAnsi"/>
          <w:noProof/>
        </w:rPr>
        <w:t>en az</w:t>
      </w:r>
      <w:r w:rsidR="00C70FCE" w:rsidRPr="00583EB2">
        <w:rPr>
          <w:rFonts w:asciiTheme="minorHAnsi" w:hAnsiTheme="minorHAnsi" w:cstheme="minorHAnsi"/>
          <w:noProof/>
        </w:rPr>
        <w:t xml:space="preserve"> </w:t>
      </w:r>
      <w:r w:rsidRPr="00583EB2">
        <w:rPr>
          <w:rFonts w:asciiTheme="minorHAnsi" w:hAnsiTheme="minorHAnsi" w:cstheme="minorHAnsi"/>
          <w:noProof/>
        </w:rPr>
        <w:t xml:space="preserve">üç adeti 7. günde, diğer </w:t>
      </w:r>
      <w:r w:rsidR="00C70FCE">
        <w:rPr>
          <w:rFonts w:asciiTheme="minorHAnsi" w:hAnsiTheme="minorHAnsi" w:cstheme="minorHAnsi"/>
          <w:noProof/>
        </w:rPr>
        <w:t>en az</w:t>
      </w:r>
      <w:r w:rsidR="00C70FCE" w:rsidRPr="00583EB2">
        <w:rPr>
          <w:rFonts w:asciiTheme="minorHAnsi" w:hAnsiTheme="minorHAnsi" w:cstheme="minorHAnsi"/>
          <w:noProof/>
        </w:rPr>
        <w:t xml:space="preserve"> </w:t>
      </w:r>
      <w:r w:rsidRPr="00583EB2">
        <w:rPr>
          <w:rFonts w:asciiTheme="minorHAnsi" w:hAnsiTheme="minorHAnsi" w:cstheme="minorHAnsi"/>
          <w:noProof/>
        </w:rPr>
        <w:t xml:space="preserve">üç adedi 28. günde deneye alınmış olacaktır.   </w:t>
      </w:r>
    </w:p>
    <w:p w14:paraId="07B77FEF"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 xml:space="preserve">Taze numune alınması işleminde; Numune alma- slump (çökme) deneyi TS EN 12350-1/Temmuz 2010 TS EN 12350-2/Temmuz 2010, taze hazır betonun sıcaklığının tayini deneyi TS EN 206-1 Nisan 202 madde 5.2.8 ve dayanım deneylerinde kullanılacak deney numunelerinin hazırlanması ve küre tabi tutulması TS EN12390-2/Nisan 2010`daki deney metotlarına mutlaka uyulacaktır. </w:t>
      </w:r>
    </w:p>
    <w:p w14:paraId="25B39A44"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Alınan deney sonuçlarına göre standartlara uygun bulunmayan betonlar kabul edilmeyecek ve idare tarafından kesinlikle ödeme yapılmayacaktır. Bütün bu işlemler Yüklenici tarafından bila bedel yapılacaktır.</w:t>
      </w:r>
    </w:p>
    <w:p w14:paraId="7631DD25"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lastRenderedPageBreak/>
        <w:t xml:space="preserve">Beton çelik çubuklarına ait çekme deneyi inşaat mahalline getirilen her çap, sınıf ve tipteki 30 tona kadar </w:t>
      </w:r>
      <w:r w:rsidR="005D0AB8">
        <w:rPr>
          <w:rFonts w:asciiTheme="minorHAnsi" w:hAnsiTheme="minorHAnsi" w:cstheme="minorHAnsi"/>
          <w:noProof/>
        </w:rPr>
        <w:t xml:space="preserve">en az </w:t>
      </w:r>
      <w:r w:rsidRPr="00583EB2">
        <w:rPr>
          <w:rFonts w:asciiTheme="minorHAnsi" w:hAnsiTheme="minorHAnsi" w:cstheme="minorHAnsi"/>
          <w:noProof/>
        </w:rPr>
        <w:t xml:space="preserve">1 set (3 adet) olacak şekilde tutanakla alınır. Alınan numuneler üzerinde  kütle tayini yapılarak TS EN 15630-1 standardına uygun olarak çekme mukavemeti, kopma uzama yüzde tayini yapılır. TS 708/2013 standardında belirlenen nervür oranlarının gözle muayenesi yapılır. İdare tarafından istenilen bütün </w:t>
      </w:r>
      <w:r w:rsidR="00870351">
        <w:rPr>
          <w:rFonts w:asciiTheme="minorHAnsi" w:hAnsiTheme="minorHAnsi" w:cstheme="minorHAnsi"/>
          <w:noProof/>
        </w:rPr>
        <w:t xml:space="preserve">test ve </w:t>
      </w:r>
      <w:r w:rsidRPr="00583EB2">
        <w:rPr>
          <w:rFonts w:asciiTheme="minorHAnsi" w:hAnsiTheme="minorHAnsi" w:cstheme="minorHAnsi"/>
          <w:noProof/>
        </w:rPr>
        <w:t>deneyler Yüklenici tarafından bila bedel yapılacaktır.</w:t>
      </w:r>
    </w:p>
    <w:p w14:paraId="71FDC85A"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Arıtma tesisi saha içi yol projesinde belirtilen kaplama cinsinde değişiklik yapılmayacaktır. Arıtma tesisi saha içi yol planına göre yol güzergâhının aplikasyonu yapılacak, yol gövdesinin yarma ile oluşturduğu bölgelerde; tesviye (terasman) kotuna inildiğinde K.G.M. Karayolu Teknik Şartnamesi (Yol Altyapısı, Sanat Yapıları, Köprü ve Tüneller, Üstyapı ve Çeşitli İşler-2013) çerçevesinde idarece istenilen yeterli sayı ve derinlikte araştırma çukuru açılacak, alınan zemin örnekleri üzerinde toprak malzeme deneyleri (CBR, indeks vb.) yapılacaktır. Çıkan sonuca göre K.G.M Karayolu Teknik Şartnamesi doğrultusunda yol üstyapı tabanı tahkik olunacaktır. Yol gövdesinin dolgu ile oluşturduğu bölgelerde de benzer nitelikte, yol dolgu taban zemini incelenecek, seçme malzeme kullanılması gerekmesi halinde; gerek yol yarması, gerekse ariyet ocaklarından elde edilecek uygun malzeme; yine K.G.M Karayolu Teknik Şartnamesinde ön görülen esaslara göre saptanacaktır.</w:t>
      </w:r>
    </w:p>
    <w:p w14:paraId="2FFC24E6"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Arıtma Tesisi saha içi yol gövdesinin kesin projesine göre yüksek yarma ve dolgularla oluşturulmasının gerektiği hallerde, yarma ve dolgu taban zemininin incelenmesi, yarma-dolgu-mühendislik (sanat yapıları-duvarlar vb.) yapılarının iç, dış ve toplam stabilite unsurlarının değerlendirilmesi K.G.M Karayolu Teknik Şartnamesi çerçevesinde yüklenici tarafından yapılacaktır.</w:t>
      </w:r>
    </w:p>
    <w:p w14:paraId="77205D4C"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 xml:space="preserve">Atıksu arıtma tesisinde imalatlarla ilgili yapılacak olan Beton mukavemetinin belirlenmesi, malzeme özelliklerinin (gradasyon – indeks vb.) belirlenmesi ve yerinde sıkışma kontrol (nükleer metod ile) deneyleri için öncelikle, Üniversite, Kamu Kurumu veya TSE yeterlilik belgesi ve/veya Çevre ve Şehircilik Bakanlığı Yapı İşleri Genel Müdürlüğü laboratuvar izin belgesi almış olan </w:t>
      </w:r>
      <w:r w:rsidR="00D4328D">
        <w:rPr>
          <w:rFonts w:asciiTheme="minorHAnsi" w:hAnsiTheme="minorHAnsi" w:cstheme="minorHAnsi"/>
          <w:noProof/>
        </w:rPr>
        <w:t xml:space="preserve">akredite </w:t>
      </w:r>
      <w:r w:rsidRPr="00583EB2">
        <w:rPr>
          <w:rFonts w:asciiTheme="minorHAnsi" w:hAnsiTheme="minorHAnsi" w:cstheme="minorHAnsi"/>
          <w:noProof/>
        </w:rPr>
        <w:t>özel laboratuvarlarda yapılacaktır.</w:t>
      </w:r>
    </w:p>
    <w:p w14:paraId="2FA83355"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Atıksu arıtma tesisindeki; saha borulaması hendek, temel kazı ve her türlü dolgu (yataklama ve gömlekleme dâhil) işleri, ilgili; kazı-dolgu boru döşenmesi fiyatının içinde dikkate alınacak olup, ayrıca bir bedel ödenmeyecektir. İstekli teklif fiyatını bu esaslarda verecektir.</w:t>
      </w:r>
    </w:p>
    <w:p w14:paraId="62C60E22"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Atıksu arıtma tesisindeki; arıtma tesisi üniteleri serbest ve temel kazı işleri, ilgili ünite inşaatı yapılması fiyatının içinde dikkate alınacak olup, ayrıca bir bedel ödenmeyecektir. İstekli teklif fiyatını bu esaslarda verecektir.</w:t>
      </w:r>
    </w:p>
    <w:p w14:paraId="6319086A"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 xml:space="preserve">Söz konusu tesis inşaatına ait her türlü imalatta kullanılacak malzemelerin (tuvenan kum-çakıl, stabilize, granülometrik kum-çakıl, kırma taş, taş, … v.s.) temini için İdare tarafından ocak yeri gösterilmeyecek ve bu hususlarla ilgili </w:t>
      </w:r>
      <w:r w:rsidRPr="00583EB2">
        <w:rPr>
          <w:rFonts w:asciiTheme="minorHAnsi" w:hAnsiTheme="minorHAnsi" w:cstheme="minorHAnsi"/>
          <w:noProof/>
        </w:rPr>
        <w:lastRenderedPageBreak/>
        <w:t xml:space="preserve">yüklenici herhangi bir talepte bulunmayacaktır. Yüklenici tarafından gösterilen ocak yeri idare tarafından </w:t>
      </w:r>
      <w:r w:rsidR="00885108">
        <w:rPr>
          <w:rFonts w:asciiTheme="minorHAnsi" w:hAnsiTheme="minorHAnsi" w:cstheme="minorHAnsi"/>
          <w:noProof/>
        </w:rPr>
        <w:t>onaylanacaktır</w:t>
      </w:r>
      <w:r w:rsidRPr="00583EB2">
        <w:rPr>
          <w:rFonts w:asciiTheme="minorHAnsi" w:hAnsiTheme="minorHAnsi" w:cstheme="minorHAnsi"/>
          <w:noProof/>
        </w:rPr>
        <w:t>. Onaylanmadan kullanılan ocak yerinden temin edilen malzemeler idare tarafından kabul edilmeyecektir.</w:t>
      </w:r>
    </w:p>
    <w:p w14:paraId="5264B115" w14:textId="77777777" w:rsidR="00707564" w:rsidRDefault="00583EB2" w:rsidP="00707564">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Söz konusu tesis inşaatının yapımı için gerekli olacak şantiye binası,  malzeme, araç ve ekipman için gerekli depo ve ambarlar ile, işçi barakaları, boru fabrikası gibi kendi ihtiyacı olacak tesisler için kullanacağı yerleri, yüklenici herhangi bir bedel talep etmeksizin kendisi tarafından temin edilecektir.</w:t>
      </w:r>
    </w:p>
    <w:p w14:paraId="7BEA6604" w14:textId="77777777" w:rsidR="00085DAE" w:rsidRPr="00085DAE" w:rsidRDefault="00583EB2" w:rsidP="00085DAE">
      <w:pPr>
        <w:pStyle w:val="mebyaz"/>
        <w:numPr>
          <w:ilvl w:val="0"/>
          <w:numId w:val="12"/>
        </w:numPr>
        <w:spacing w:line="276" w:lineRule="auto"/>
        <w:rPr>
          <w:rFonts w:asciiTheme="minorHAnsi" w:hAnsiTheme="minorHAnsi" w:cstheme="minorHAnsi"/>
          <w:noProof/>
        </w:rPr>
      </w:pPr>
      <w:r w:rsidRPr="00707564">
        <w:rPr>
          <w:rFonts w:asciiTheme="minorHAnsi" w:hAnsiTheme="minorHAnsi" w:cstheme="minorHAnsi"/>
          <w:noProof/>
        </w:rPr>
        <w:t>Tatbikat aşamasında, İdarece verilen kesin projelerde değişiklik yapılması gerekmesi halinde, uygulama</w:t>
      </w:r>
      <w:r w:rsidR="001D406A" w:rsidRPr="00707564">
        <w:rPr>
          <w:rFonts w:asciiTheme="minorHAnsi" w:hAnsiTheme="minorHAnsi" w:cstheme="minorHAnsi"/>
          <w:noProof/>
        </w:rPr>
        <w:t xml:space="preserve"> ve nihai projeler</w:t>
      </w:r>
      <w:r w:rsidRPr="00707564">
        <w:rPr>
          <w:rFonts w:asciiTheme="minorHAnsi" w:hAnsiTheme="minorHAnsi" w:cstheme="minorHAnsi"/>
          <w:noProof/>
        </w:rPr>
        <w:t xml:space="preserve"> yüklenici tarafından yapılacak olup, yüklenici tarafından yapılacak uygulama projeleri için herhangi bir bedel ödenmeyecektir. </w:t>
      </w:r>
      <w:r w:rsidR="00707564" w:rsidRPr="00707564">
        <w:rPr>
          <w:rFonts w:asciiTheme="minorHAnsi" w:hAnsiTheme="minorHAnsi" w:cstheme="minorHAnsi"/>
          <w:noProof/>
        </w:rPr>
        <w:t>İdare, değiştirilmesini gerekli gördüğü projeleri, değişikliğin özelliğine, işin aciliyet durumuna göre, isterse, yapılması gerekli görülen değişikliklerin daha sonra yapılması şartı ile</w:t>
      </w:r>
      <w:r w:rsidR="00085DAE">
        <w:rPr>
          <w:rFonts w:asciiTheme="minorHAnsi" w:hAnsiTheme="minorHAnsi" w:cstheme="minorHAnsi"/>
          <w:noProof/>
        </w:rPr>
        <w:t xml:space="preserve"> de</w:t>
      </w:r>
      <w:r w:rsidR="00707564" w:rsidRPr="00707564">
        <w:rPr>
          <w:rFonts w:asciiTheme="minorHAnsi" w:hAnsiTheme="minorHAnsi" w:cstheme="minorHAnsi"/>
          <w:noProof/>
        </w:rPr>
        <w:t xml:space="preserve"> onaylayabilir.</w:t>
      </w:r>
    </w:p>
    <w:p w14:paraId="6A589D2A" w14:textId="77777777" w:rsidR="00583EB2" w:rsidRPr="00707564" w:rsidRDefault="00707564" w:rsidP="00085DAE">
      <w:pPr>
        <w:pStyle w:val="GvdeMetni2"/>
        <w:spacing w:line="360" w:lineRule="auto"/>
        <w:ind w:left="1416"/>
        <w:jc w:val="both"/>
        <w:rPr>
          <w:rFonts w:asciiTheme="minorHAnsi" w:hAnsiTheme="minorHAnsi" w:cstheme="minorHAnsi"/>
          <w:noProof/>
          <w:sz w:val="24"/>
          <w:szCs w:val="24"/>
        </w:rPr>
      </w:pPr>
      <w:r w:rsidRPr="00707564">
        <w:rPr>
          <w:rFonts w:asciiTheme="minorHAnsi" w:hAnsiTheme="minorHAnsi" w:cstheme="minorHAnsi"/>
          <w:noProof/>
          <w:sz w:val="24"/>
          <w:szCs w:val="24"/>
        </w:rPr>
        <w:t>Yüklenici, hazırladığı projelerin ve hesapların hata ve eksiklerinden ve bunların her türlü sonuçlarından sorumludur. Projelerin idare tarafından görülmüş ve onaylanmış olması yükleniciyi bu sorumluluktan kurtarmaz.</w:t>
      </w:r>
      <w:r w:rsidR="00085DAE">
        <w:rPr>
          <w:rFonts w:asciiTheme="minorHAnsi" w:hAnsiTheme="minorHAnsi" w:cstheme="minorHAnsi"/>
          <w:noProof/>
          <w:sz w:val="24"/>
          <w:szCs w:val="24"/>
        </w:rPr>
        <w:t xml:space="preserve"> </w:t>
      </w:r>
      <w:r w:rsidR="00085DAE" w:rsidRPr="00085DAE">
        <w:rPr>
          <w:rFonts w:asciiTheme="minorHAnsi" w:hAnsiTheme="minorHAnsi" w:cstheme="minorHAnsi"/>
          <w:noProof/>
          <w:sz w:val="24"/>
          <w:szCs w:val="24"/>
        </w:rPr>
        <w:t>İşlerin geçici kabulü yapıldıktan sonra, uygulama projeleri ister idarece verilmiş, ister yüklenici tarafından hazırlanarak idarece onaylanmış olsun, uygulama sırasında yapılmış değişiklikleri de içeren ve işin bitmiş durumunu gösteren nihai projeler (as-built drawings)  yüklenici tarafından bedelsiz olarak hazırlanıp orjinalleri idareye teslim edilir.</w:t>
      </w:r>
    </w:p>
    <w:p w14:paraId="64923BE2"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Söz konusu tesis inşaatında, gerekmesi halinde idare tarafından yükleniciden istenilecek her türlü araştırma, laboratuvar, deney, test ve analizlerinin yaptırılması v.b. ilgili işler için, yükleniciye herhangi bir bedel ödenmeyecektir.</w:t>
      </w:r>
    </w:p>
    <w:p w14:paraId="59102EF5" w14:textId="77777777" w:rsidR="00583EB2" w:rsidRPr="00583EB2" w:rsidRDefault="00583EB2" w:rsidP="00885108">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Atıksu Arıtma Tesisinin tüm proses ünitelerinde kullanılacak olan betonarme betonu projesinde verilen değerleri sağlamak üzere minimum C30/37 (BS 30) hazır beton olacaktır. İstekli teklif birim fiyatını bu esaslarda verecektir.</w:t>
      </w:r>
    </w:p>
    <w:p w14:paraId="5CE64F62" w14:textId="77777777" w:rsidR="007A0F5A" w:rsidRDefault="00583EB2" w:rsidP="007A0F5A">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Yüklenici, inşaat bünyesinde kullanacağı ve idarece uygun görülecek ilgili standartlara uygun nitelikteki her türlü malzemeleri temin edeceği yeri dikkate alarak teklifini verecektir.</w:t>
      </w:r>
    </w:p>
    <w:p w14:paraId="0A804F67" w14:textId="77777777" w:rsidR="00583EB2" w:rsidRPr="007A0F5A" w:rsidRDefault="00583EB2" w:rsidP="007A0F5A">
      <w:pPr>
        <w:pStyle w:val="mebyaz"/>
        <w:numPr>
          <w:ilvl w:val="0"/>
          <w:numId w:val="12"/>
        </w:numPr>
        <w:spacing w:line="276" w:lineRule="auto"/>
        <w:rPr>
          <w:rFonts w:asciiTheme="minorHAnsi" w:hAnsiTheme="minorHAnsi" w:cstheme="minorHAnsi"/>
          <w:noProof/>
        </w:rPr>
      </w:pPr>
      <w:r w:rsidRPr="007A0F5A">
        <w:rPr>
          <w:rFonts w:asciiTheme="minorHAnsi" w:hAnsiTheme="minorHAnsi" w:cstheme="minorHAnsi"/>
          <w:noProof/>
        </w:rPr>
        <w:t>Yapı Denetim Hizmetleri;</w:t>
      </w:r>
      <w:r w:rsidR="00AB2CB3" w:rsidRPr="007A0F5A">
        <w:rPr>
          <w:rFonts w:asciiTheme="minorHAnsi" w:hAnsiTheme="minorHAnsi" w:cstheme="minorHAnsi"/>
          <w:noProof/>
        </w:rPr>
        <w:t xml:space="preserve"> güncel</w:t>
      </w:r>
      <w:r w:rsidRPr="007A0F5A">
        <w:rPr>
          <w:rFonts w:asciiTheme="minorHAnsi" w:hAnsiTheme="minorHAnsi" w:cstheme="minorHAnsi"/>
          <w:noProof/>
        </w:rPr>
        <w:t xml:space="preserve"> </w:t>
      </w:r>
      <w:r w:rsidR="007A0F5A" w:rsidRPr="007A0F5A">
        <w:rPr>
          <w:rFonts w:asciiTheme="minorHAnsi" w:hAnsiTheme="minorHAnsi" w:cstheme="minorHAnsi"/>
          <w:noProof/>
        </w:rPr>
        <w:t>mevzuatlarda</w:t>
      </w:r>
      <w:r w:rsidR="00AB2CB3" w:rsidRPr="007A0F5A">
        <w:rPr>
          <w:rFonts w:asciiTheme="minorHAnsi" w:hAnsiTheme="minorHAnsi" w:cstheme="minorHAnsi"/>
          <w:noProof/>
        </w:rPr>
        <w:t xml:space="preserve"> yer aldığı</w:t>
      </w:r>
      <w:r w:rsidRPr="007A0F5A">
        <w:rPr>
          <w:rFonts w:asciiTheme="minorHAnsi" w:hAnsiTheme="minorHAnsi" w:cstheme="minorHAnsi"/>
          <w:noProof/>
        </w:rPr>
        <w:t xml:space="preserve"> </w:t>
      </w:r>
      <w:r w:rsidR="00885108" w:rsidRPr="007A0F5A">
        <w:rPr>
          <w:rFonts w:asciiTheme="minorHAnsi" w:hAnsiTheme="minorHAnsi" w:cstheme="minorHAnsi"/>
          <w:noProof/>
        </w:rPr>
        <w:t>şekilde</w:t>
      </w:r>
      <w:r w:rsidRPr="007A0F5A">
        <w:rPr>
          <w:rFonts w:asciiTheme="minorHAnsi" w:hAnsiTheme="minorHAnsi" w:cstheme="minorHAnsi"/>
          <w:noProof/>
        </w:rPr>
        <w:t xml:space="preserve"> yürütülecektir. İstekli teklif birim fiyatını bu esaslarda verecektir.</w:t>
      </w:r>
      <w:r w:rsidR="007A0F5A" w:rsidRPr="007A0F5A">
        <w:rPr>
          <w:rFonts w:asciiTheme="minorHAnsi" w:hAnsiTheme="minorHAnsi" w:cstheme="minorHAnsi"/>
          <w:noProof/>
        </w:rPr>
        <w:t xml:space="preserve"> Herhangi bir işin, </w:t>
      </w:r>
      <w:r w:rsidR="007A0F5A">
        <w:rPr>
          <w:rFonts w:asciiTheme="minorHAnsi" w:hAnsiTheme="minorHAnsi" w:cstheme="minorHAnsi"/>
          <w:noProof/>
        </w:rPr>
        <w:t xml:space="preserve">İdare tarafından görevlendirilen </w:t>
      </w:r>
      <w:r w:rsidR="007A0F5A" w:rsidRPr="007A0F5A">
        <w:rPr>
          <w:rFonts w:asciiTheme="minorHAnsi" w:hAnsiTheme="minorHAnsi" w:cstheme="minorHAnsi"/>
          <w:noProof/>
        </w:rPr>
        <w:t xml:space="preserve">yapı denetim görevlisinin denetimi altında yapılmış olması yüklenicinin, üstlenmiş olduğu işi bütünüyle projelerine, sözleşme ve şartnamelerine, fen ve sanat kurallarına uygun olarak yapmak hususundaki yükümlülüklerini ve sorumluluğunu ortadan kaldırmaz. </w:t>
      </w:r>
    </w:p>
    <w:p w14:paraId="7772CC00" w14:textId="77777777" w:rsidR="00273945" w:rsidRPr="00273945" w:rsidRDefault="00273945" w:rsidP="00273945">
      <w:pPr>
        <w:pStyle w:val="ListeParagraf"/>
        <w:numPr>
          <w:ilvl w:val="0"/>
          <w:numId w:val="12"/>
        </w:numPr>
        <w:spacing w:line="360" w:lineRule="auto"/>
        <w:jc w:val="both"/>
        <w:rPr>
          <w:rFonts w:asciiTheme="minorHAnsi" w:hAnsiTheme="minorHAnsi" w:cstheme="minorHAnsi"/>
          <w:noProof/>
          <w:sz w:val="24"/>
          <w:szCs w:val="24"/>
        </w:rPr>
      </w:pPr>
      <w:r w:rsidRPr="00273945">
        <w:rPr>
          <w:rFonts w:asciiTheme="minorHAnsi" w:hAnsiTheme="minorHAnsi" w:cstheme="minorHAnsi"/>
          <w:noProof/>
          <w:sz w:val="24"/>
          <w:szCs w:val="24"/>
        </w:rPr>
        <w:t xml:space="preserve">Yüklenici tarafından fen ve sanat kurallarına aykırı olarak kusurlu yapıldıkları anlaşılan iş kısımlarını yıktırıp yükleniciye yeniden yaptırmak hususunda yapı </w:t>
      </w:r>
      <w:r w:rsidRPr="00273945">
        <w:rPr>
          <w:rFonts w:asciiTheme="minorHAnsi" w:hAnsiTheme="minorHAnsi" w:cstheme="minorHAnsi"/>
          <w:noProof/>
          <w:sz w:val="24"/>
          <w:szCs w:val="24"/>
        </w:rPr>
        <w:lastRenderedPageBreak/>
        <w:t xml:space="preserve">denetim görevlisi yetkilidir. Yüklenici, bu konuda kendisine yazılı olarak verilen talimat üzerine, belirlenen süre içinde söz konusu iş kısımlarını ayrıca bir bedel istemeksizin yıkıp yeniden yapmak zorundadır. Bu hususta bir gecikme olursa sorumluluğu yükleniciye aittir. </w:t>
      </w:r>
    </w:p>
    <w:p w14:paraId="0A0914F0" w14:textId="77777777" w:rsidR="001240F2" w:rsidRDefault="00583EB2" w:rsidP="008134CE">
      <w:pPr>
        <w:pStyle w:val="mebyaz"/>
        <w:numPr>
          <w:ilvl w:val="0"/>
          <w:numId w:val="12"/>
        </w:numPr>
        <w:spacing w:line="276" w:lineRule="auto"/>
        <w:rPr>
          <w:rFonts w:asciiTheme="minorHAnsi" w:hAnsiTheme="minorHAnsi" w:cstheme="minorHAnsi"/>
          <w:noProof/>
        </w:rPr>
      </w:pPr>
      <w:r w:rsidRPr="00583EB2">
        <w:rPr>
          <w:rFonts w:asciiTheme="minorHAnsi" w:hAnsiTheme="minorHAnsi" w:cstheme="minorHAnsi"/>
          <w:noProof/>
        </w:rPr>
        <w:t>Malzemelere ilişkin Çevre ve Şehircilik Bakanlığı tarafından, makine ve ekipmanlara ilişkin Bilim, Sanayi ve Teknoloji Bakanlığı tarafından belirlenen ve Kurum tarafından ilan edilen listede yer alan ihale konusu işte kullanılacak makine, malzeme ve ekipman</w:t>
      </w:r>
      <w:r w:rsidR="00AB2CB3">
        <w:rPr>
          <w:rFonts w:asciiTheme="minorHAnsi" w:hAnsiTheme="minorHAnsi" w:cstheme="minorHAnsi"/>
          <w:noProof/>
        </w:rPr>
        <w:t>lar</w:t>
      </w:r>
      <w:r w:rsidRPr="00583EB2">
        <w:rPr>
          <w:rFonts w:asciiTheme="minorHAnsi" w:hAnsiTheme="minorHAnsi" w:cstheme="minorHAnsi"/>
          <w:noProof/>
        </w:rPr>
        <w:t>ın yerli malı olması zorunludur.</w:t>
      </w:r>
    </w:p>
    <w:p w14:paraId="1974F542" w14:textId="77777777" w:rsidR="00CE451B" w:rsidRPr="008134CE" w:rsidRDefault="00CE451B" w:rsidP="00CE451B">
      <w:pPr>
        <w:pStyle w:val="mebyaz"/>
        <w:spacing w:line="276" w:lineRule="auto"/>
        <w:ind w:left="1422" w:firstLine="0"/>
        <w:rPr>
          <w:rFonts w:asciiTheme="minorHAnsi" w:hAnsiTheme="minorHAnsi" w:cstheme="minorHAnsi"/>
          <w:noProof/>
        </w:rPr>
      </w:pPr>
    </w:p>
    <w:p w14:paraId="36F1B60D" w14:textId="77777777" w:rsidR="001240F2" w:rsidRDefault="001240F2" w:rsidP="001240F2">
      <w:pPr>
        <w:pStyle w:val="Balk3"/>
        <w:numPr>
          <w:ilvl w:val="2"/>
          <w:numId w:val="2"/>
        </w:numPr>
        <w:rPr>
          <w:noProof/>
        </w:rPr>
      </w:pPr>
      <w:r>
        <w:rPr>
          <w:noProof/>
        </w:rPr>
        <w:t>İNŞAAT İŞLERİ</w:t>
      </w:r>
    </w:p>
    <w:p w14:paraId="71E1D8BA" w14:textId="77777777" w:rsidR="001240F2" w:rsidRDefault="001240F2" w:rsidP="00885108">
      <w:pPr>
        <w:pStyle w:val="mebyaz"/>
        <w:spacing w:line="276" w:lineRule="auto"/>
        <w:ind w:left="1422" w:firstLine="0"/>
        <w:rPr>
          <w:rFonts w:asciiTheme="minorHAnsi" w:hAnsiTheme="minorHAnsi" w:cstheme="minorHAnsi"/>
          <w:noProof/>
        </w:rPr>
      </w:pPr>
    </w:p>
    <w:p w14:paraId="004446C5" w14:textId="77777777" w:rsidR="00885108" w:rsidRDefault="001240F2" w:rsidP="001240F2">
      <w:pPr>
        <w:pStyle w:val="mebyaz"/>
        <w:spacing w:line="276" w:lineRule="auto"/>
        <w:ind w:left="567" w:firstLine="0"/>
        <w:rPr>
          <w:rFonts w:asciiTheme="minorHAnsi" w:hAnsiTheme="minorHAnsi" w:cstheme="minorHAnsi"/>
          <w:noProof/>
        </w:rPr>
      </w:pPr>
      <w:r w:rsidRPr="001240F2">
        <w:rPr>
          <w:rFonts w:asciiTheme="minorHAnsi" w:hAnsiTheme="minorHAnsi" w:cstheme="minorHAnsi"/>
          <w:noProof/>
        </w:rPr>
        <w:t>Projede belirtilen ünite ve binaların inşaatı</w:t>
      </w:r>
      <w:r w:rsidR="00885108" w:rsidRPr="001240F2">
        <w:rPr>
          <w:rFonts w:asciiTheme="minorHAnsi" w:hAnsiTheme="minorHAnsi" w:cstheme="minorHAnsi"/>
          <w:noProof/>
        </w:rPr>
        <w:t xml:space="preserve"> için gerekli her türlü malzeme ve teçhizatın iş başında her türlü taşıma dahil temini, projesine göre gerekli her çeşit inşaat imalatının; Çevre ve Şehircilik Bakanlığı Yüksek Fen Kurulu Başkanlığı Birim Fiyat Tarifleri Kitabı ile İller Bankası A.Ş. Genel Müdürlüğü Birim Fiyat Tarifleri Kitabı’nda yer alan tariflerine uygun olarak yapılması, zorunlu olarak proje tadilatı yapılmasının gerekmesi halinde, yapılacak proje tadilatından dolayı gereken her türlü ilave imalatın yapılması</w:t>
      </w:r>
      <w:r w:rsidRPr="001240F2">
        <w:rPr>
          <w:rFonts w:asciiTheme="minorHAnsi" w:hAnsiTheme="minorHAnsi" w:cstheme="minorHAnsi"/>
          <w:noProof/>
        </w:rPr>
        <w:t>,</w:t>
      </w:r>
      <w:r w:rsidR="00885108" w:rsidRPr="001240F2">
        <w:rPr>
          <w:rFonts w:asciiTheme="minorHAnsi" w:hAnsiTheme="minorHAnsi" w:cstheme="minorHAnsi"/>
          <w:noProof/>
        </w:rPr>
        <w:t xml:space="preserve"> </w:t>
      </w:r>
      <w:r w:rsidRPr="001240F2">
        <w:rPr>
          <w:rFonts w:asciiTheme="minorHAnsi" w:hAnsiTheme="minorHAnsi" w:cstheme="minorHAnsi"/>
          <w:noProof/>
        </w:rPr>
        <w:t>t</w:t>
      </w:r>
      <w:r w:rsidR="00885108" w:rsidRPr="001240F2">
        <w:rPr>
          <w:rFonts w:asciiTheme="minorHAnsi" w:hAnsiTheme="minorHAnsi" w:cstheme="minorHAnsi"/>
          <w:noProof/>
        </w:rPr>
        <w:t>emel planı ve mimari kesitlerindeki kazı derinliği temel seviyesi ölçüleri, İller Bankası Özel ve Teknik Şartnamesindeki çalışma payları dikkate alınarak belirlenecek kazı kesitine göre, her cins zeminde ve her derinlikte patlayıcı madde kullanılarak veya kullanılmayarak elle ve/veya makine ile projesine göre her türlü temel kazısının yapılması, projesine uygun tüm temel dolgu ve geri dolgularının yapılması, kazıdan çıkan fazla malzemeni</w:t>
      </w:r>
      <w:r w:rsidR="00E1198A">
        <w:rPr>
          <w:rFonts w:asciiTheme="minorHAnsi" w:hAnsiTheme="minorHAnsi" w:cstheme="minorHAnsi"/>
          <w:noProof/>
        </w:rPr>
        <w:t>n İdarenin uygun göreceği bir alana</w:t>
      </w:r>
      <w:r w:rsidR="00885108" w:rsidRPr="001240F2">
        <w:rPr>
          <w:rFonts w:asciiTheme="minorHAnsi" w:hAnsiTheme="minorHAnsi" w:cstheme="minorHAnsi"/>
          <w:noProof/>
        </w:rPr>
        <w:t xml:space="preserve"> taşınması ve boşaltılması, </w:t>
      </w:r>
      <w:r w:rsidRPr="001240F2">
        <w:rPr>
          <w:rFonts w:asciiTheme="minorHAnsi" w:hAnsiTheme="minorHAnsi" w:cstheme="minorHAnsi"/>
          <w:noProof/>
        </w:rPr>
        <w:t>depo yerinde tesviye ve tanzimi, p</w:t>
      </w:r>
      <w:r w:rsidR="00885108" w:rsidRPr="001240F2">
        <w:rPr>
          <w:rFonts w:asciiTheme="minorHAnsi" w:hAnsiTheme="minorHAnsi" w:cstheme="minorHAnsi"/>
          <w:noProof/>
        </w:rPr>
        <w:t xml:space="preserve">rojesine uygun; iş ve kalıp iskelelerinin yapılması ve sökülmesi, kalıp yapılması ve sökülmesi, betonarme demirinin hazırlanarak yerine konulması, sızdırmazlık, genleşme, daralma derzlerinin yapılması, beton/betonarme betonun dökülmesi, sıkıştırılması, </w:t>
      </w:r>
      <w:r w:rsidR="00E1198A">
        <w:rPr>
          <w:rFonts w:asciiTheme="minorHAnsi" w:hAnsiTheme="minorHAnsi" w:cstheme="minorHAnsi"/>
          <w:noProof/>
        </w:rPr>
        <w:t xml:space="preserve">nihai </w:t>
      </w:r>
      <w:r w:rsidR="00885108" w:rsidRPr="001240F2">
        <w:rPr>
          <w:rFonts w:asciiTheme="minorHAnsi" w:hAnsiTheme="minorHAnsi" w:cstheme="minorHAnsi"/>
          <w:noProof/>
        </w:rPr>
        <w:t xml:space="preserve">priz süresince sulanması, betona geçirimsizlik için katkı maddesi katılması, idarece gerek görülmesi halinde istenilen miktarda beton numunesi alınarak laboratuvar deneylerinin yapılması, </w:t>
      </w:r>
      <w:r>
        <w:rPr>
          <w:rFonts w:asciiTheme="minorHAnsi" w:hAnsiTheme="minorHAnsi" w:cstheme="minorHAnsi"/>
          <w:noProof/>
        </w:rPr>
        <w:t>p</w:t>
      </w:r>
      <w:r w:rsidR="00885108" w:rsidRPr="001240F2">
        <w:rPr>
          <w:rFonts w:asciiTheme="minorHAnsi" w:hAnsiTheme="minorHAnsi" w:cstheme="minorHAnsi"/>
          <w:noProof/>
        </w:rPr>
        <w:t xml:space="preserve">rojesine uygun demir işlerinin imalat ve montajının yapılması, demir yüzeylere sıcak daldırma galvaniz kaplama yapılması, </w:t>
      </w:r>
      <w:r>
        <w:rPr>
          <w:rFonts w:asciiTheme="minorHAnsi" w:hAnsiTheme="minorHAnsi" w:cstheme="minorHAnsi"/>
          <w:noProof/>
        </w:rPr>
        <w:t>k</w:t>
      </w:r>
      <w:r w:rsidR="00885108" w:rsidRPr="001240F2">
        <w:rPr>
          <w:rFonts w:asciiTheme="minorHAnsi" w:hAnsiTheme="minorHAnsi" w:cstheme="minorHAnsi"/>
          <w:noProof/>
        </w:rPr>
        <w:t>atran badana yapılması,</w:t>
      </w:r>
      <w:r>
        <w:rPr>
          <w:rFonts w:asciiTheme="minorHAnsi" w:hAnsiTheme="minorHAnsi" w:cstheme="minorHAnsi"/>
          <w:noProof/>
        </w:rPr>
        <w:t xml:space="preserve"> e</w:t>
      </w:r>
      <w:r w:rsidR="00885108" w:rsidRPr="001240F2">
        <w:rPr>
          <w:rFonts w:asciiTheme="minorHAnsi" w:hAnsiTheme="minorHAnsi" w:cstheme="minorHAnsi"/>
          <w:noProof/>
        </w:rPr>
        <w:t xml:space="preserve">mniyet giderleri, gerekli olan her türlü malzeme ve zayiatı, projesine göre gerekli her türlü inşaat, imalat ve taşıma giderleri, her türlü işçilik, araç, gereç, makine, teçhizat ve </w:t>
      </w:r>
      <w:r w:rsidR="00E1198A">
        <w:rPr>
          <w:rFonts w:asciiTheme="minorHAnsi" w:hAnsiTheme="minorHAnsi" w:cstheme="minorHAnsi"/>
          <w:noProof/>
        </w:rPr>
        <w:t xml:space="preserve">imalat ve </w:t>
      </w:r>
      <w:r w:rsidR="00885108" w:rsidRPr="001240F2">
        <w:rPr>
          <w:rFonts w:asciiTheme="minorHAnsi" w:hAnsiTheme="minorHAnsi" w:cstheme="minorHAnsi"/>
          <w:noProof/>
        </w:rPr>
        <w:t xml:space="preserve">atölye giderleri, her türlü yatay ve düşey taşıma, yükleme ve boşaltma giderleri, imalat tamamlandıktan sonra ihtiyaç fazlası malzeme ile araç ve gereçlerin uzaklaştırılması, </w:t>
      </w:r>
      <w:r w:rsidR="00E1198A">
        <w:rPr>
          <w:rFonts w:asciiTheme="minorHAnsi" w:hAnsiTheme="minorHAnsi" w:cstheme="minorHAnsi"/>
          <w:noProof/>
        </w:rPr>
        <w:t xml:space="preserve">teslimat öncesi yapılacak detaylı temizlik çalışmaları, </w:t>
      </w:r>
      <w:r w:rsidR="00885108" w:rsidRPr="001240F2">
        <w:rPr>
          <w:rFonts w:asciiTheme="minorHAnsi" w:hAnsiTheme="minorHAnsi" w:cstheme="minorHAnsi"/>
          <w:noProof/>
        </w:rPr>
        <w:t xml:space="preserve">her türlü müşkülat zammı ile yüklenici karı ve genel giderler </w:t>
      </w:r>
      <w:r>
        <w:rPr>
          <w:rFonts w:asciiTheme="minorHAnsi" w:hAnsiTheme="minorHAnsi" w:cstheme="minorHAnsi"/>
          <w:noProof/>
        </w:rPr>
        <w:t>teklif fiyatına dahildir.</w:t>
      </w:r>
      <w:r w:rsidR="00885108" w:rsidRPr="001240F2">
        <w:rPr>
          <w:rFonts w:asciiTheme="minorHAnsi" w:hAnsiTheme="minorHAnsi" w:cstheme="minorHAnsi"/>
          <w:noProof/>
        </w:rPr>
        <w:t xml:space="preserve"> </w:t>
      </w:r>
    </w:p>
    <w:p w14:paraId="565B95F5" w14:textId="77777777" w:rsidR="00885108" w:rsidRPr="006C7332" w:rsidRDefault="004C1DAB" w:rsidP="006C7332">
      <w:pPr>
        <w:pStyle w:val="NormalWeb"/>
        <w:spacing w:line="360" w:lineRule="auto"/>
        <w:ind w:left="567"/>
        <w:jc w:val="both"/>
        <w:rPr>
          <w:rFonts w:asciiTheme="minorHAnsi" w:eastAsia="Times New Roman" w:hAnsiTheme="minorHAnsi" w:cstheme="minorHAnsi"/>
          <w:noProof/>
          <w:szCs w:val="24"/>
        </w:rPr>
      </w:pPr>
      <w:r w:rsidRPr="004C1DAB">
        <w:rPr>
          <w:rFonts w:asciiTheme="minorHAnsi" w:eastAsia="Times New Roman" w:hAnsiTheme="minorHAnsi" w:cstheme="minorHAnsi"/>
          <w:noProof/>
          <w:szCs w:val="24"/>
        </w:rPr>
        <w:t xml:space="preserve">Yapım işlerinde yüklenici ve alt yükleniciler, yapının fen ve sanat kurallarına uygun olarak yapılmaması, hileli malzeme kullanılması ve benzeri nedenlerle ortaya çıkan </w:t>
      </w:r>
      <w:r w:rsidRPr="004C1DAB">
        <w:rPr>
          <w:rFonts w:asciiTheme="minorHAnsi" w:eastAsia="Times New Roman" w:hAnsiTheme="minorHAnsi" w:cstheme="minorHAnsi"/>
          <w:noProof/>
          <w:szCs w:val="24"/>
        </w:rPr>
        <w:lastRenderedPageBreak/>
        <w:t>zarar ve ziyandan, yapının tamamı için işe başlama tarihinden itibaren kesin kabul tarihine kadar sorumlu olacağı gibi, kesin kabul onay tarihinden itibaren de on beş yıl süreyle müteselsilen sorumludur. Bu zarar ve ziyan genel hükümlere göre yüklenici ve alt yüklenicilere ikmal ve tazmin ettirilir. Ayrıca haklarında 4735 sayılı Kanunun 27 nci maddesi hükümleri uygulanır.</w:t>
      </w:r>
    </w:p>
    <w:p w14:paraId="1294C029" w14:textId="77777777" w:rsidR="001240F2" w:rsidRDefault="001240F2" w:rsidP="001240F2">
      <w:pPr>
        <w:pStyle w:val="Balk3"/>
        <w:numPr>
          <w:ilvl w:val="2"/>
          <w:numId w:val="2"/>
        </w:numPr>
        <w:rPr>
          <w:noProof/>
        </w:rPr>
      </w:pPr>
      <w:r>
        <w:rPr>
          <w:noProof/>
        </w:rPr>
        <w:t>BORU İMALAT İŞLERİ</w:t>
      </w:r>
    </w:p>
    <w:p w14:paraId="6F9C92D3" w14:textId="77777777" w:rsidR="001240F2" w:rsidRDefault="001240F2" w:rsidP="001240F2">
      <w:pPr>
        <w:pStyle w:val="mebyaz"/>
        <w:spacing w:line="276" w:lineRule="auto"/>
        <w:ind w:left="567" w:firstLine="0"/>
        <w:rPr>
          <w:rFonts w:asciiTheme="minorHAnsi" w:hAnsiTheme="minorHAnsi" w:cstheme="minorHAnsi"/>
          <w:noProof/>
        </w:rPr>
      </w:pPr>
    </w:p>
    <w:p w14:paraId="64B98FC0" w14:textId="59C38AB0" w:rsidR="001240F2" w:rsidRPr="001240F2" w:rsidRDefault="001240F2" w:rsidP="001240F2">
      <w:pPr>
        <w:pStyle w:val="mebyaz"/>
        <w:spacing w:line="276" w:lineRule="auto"/>
        <w:ind w:left="567" w:firstLine="0"/>
        <w:rPr>
          <w:rFonts w:asciiTheme="minorHAnsi" w:hAnsiTheme="minorHAnsi" w:cstheme="minorHAnsi"/>
          <w:noProof/>
        </w:rPr>
      </w:pPr>
      <w:r w:rsidRPr="001240F2">
        <w:rPr>
          <w:rFonts w:asciiTheme="minorHAnsi" w:hAnsiTheme="minorHAnsi" w:cstheme="minorHAnsi"/>
          <w:noProof/>
        </w:rPr>
        <w:t xml:space="preserve">Projesine göre işin yapımı için Ulusal ve Uluslararası ilgili Standartlara, Normlara ve Şartnamelere göre imal edilmiş ve teslim almadan önce muayenesi ve her türlü deneyi yapılmış olarak projesinde belirtilen çapta, basınç sınıfında, boru, manşon ve diğer özel parçalarının temini, her türlü nakliye, yükleme-boşaltma dahil iş yerine getirilmesi, imalatın bünyesine giren dolguya ve imalata uygun kum-çakılın ve diğer her türlü gerekli malzemelerin satın alınması, iş yerine kadar taşınması, taşıtlara yüklenmesi ve boşaltılması, iş yerinde şartnamesine ve imalatçı firmanın tavsiyesine uygun şekilde depolanması ve sıraya konması, hendeğe indirilmeden önce borunun, özel parçaların dış ve içleri muayene edilmesi, başları arızalı boruların </w:t>
      </w:r>
      <w:r w:rsidR="00C70FCE">
        <w:rPr>
          <w:rFonts w:asciiTheme="minorHAnsi" w:hAnsiTheme="minorHAnsi" w:cstheme="minorHAnsi"/>
          <w:noProof/>
        </w:rPr>
        <w:t>en az</w:t>
      </w:r>
      <w:r w:rsidR="00C70FCE" w:rsidRPr="001240F2">
        <w:rPr>
          <w:rFonts w:asciiTheme="minorHAnsi" w:hAnsiTheme="minorHAnsi" w:cstheme="minorHAnsi"/>
          <w:noProof/>
        </w:rPr>
        <w:t xml:space="preserve"> </w:t>
      </w:r>
      <w:r w:rsidRPr="001240F2">
        <w:rPr>
          <w:rFonts w:asciiTheme="minorHAnsi" w:hAnsiTheme="minorHAnsi" w:cstheme="minorHAnsi"/>
          <w:noProof/>
        </w:rPr>
        <w:t>30cm baş kısımları kesilerek tornalanması, arızalı ve hasarlı boruların kullanılmaması ve yerine yenisinin alınması,</w:t>
      </w:r>
    </w:p>
    <w:p w14:paraId="3DCCB68E" w14:textId="77777777" w:rsidR="001240F2" w:rsidRPr="001240F2" w:rsidRDefault="001240F2" w:rsidP="001240F2">
      <w:pPr>
        <w:pStyle w:val="mebyaz"/>
        <w:spacing w:line="276" w:lineRule="auto"/>
        <w:ind w:left="567" w:firstLine="0"/>
        <w:rPr>
          <w:rFonts w:asciiTheme="minorHAnsi" w:hAnsiTheme="minorHAnsi" w:cstheme="minorHAnsi"/>
          <w:noProof/>
        </w:rPr>
      </w:pPr>
      <w:r w:rsidRPr="001240F2">
        <w:rPr>
          <w:rFonts w:asciiTheme="minorHAnsi" w:hAnsiTheme="minorHAnsi" w:cstheme="minorHAnsi"/>
          <w:noProof/>
        </w:rPr>
        <w:t>Tasdikli kesin projesine göre boru hattı güzergâhının belirlenmesi, aplikasyonunun ve gidiş-dönüş nivelmanının yapılması, proje ile farklılık olması halinde yeniden şematik profilinin veya gerekmesi halinde projesinin bilabedel hazırlanarak idareye tasdik ettirilmesi, hendek kazı çalışmaları yapılmadan önce kazının yapılacağı güzergâhta her türlü emniyet tedbirlerinin alınması, boru hattının döşeneceği yollardaki her türlü yol kaplamasının kesilmesi, sökülmesi ve taşıtlara yüklenerek idarenin göstereceği depo yerine nakledilmesi, boşaltılması, her türlü klâsta, her cins zeminde, her derinlikte hendek kazısı yapılması, kazı sırasında karşılaşılabilecek pissu ve içme suyu mecraları, lağım çukurları, PTT hatları vb. mevcut altyapılar nedeniyle gerekebilecek munzam çalışmaların yapılması,</w:t>
      </w:r>
      <w:r w:rsidR="00E84076">
        <w:rPr>
          <w:rFonts w:asciiTheme="minorHAnsi" w:hAnsiTheme="minorHAnsi" w:cstheme="minorHAnsi"/>
          <w:noProof/>
        </w:rPr>
        <w:t xml:space="preserve"> S</w:t>
      </w:r>
      <w:r w:rsidRPr="001240F2">
        <w:rPr>
          <w:rFonts w:asciiTheme="minorHAnsi" w:hAnsiTheme="minorHAnsi" w:cstheme="minorHAnsi"/>
          <w:noProof/>
        </w:rPr>
        <w:t>özleşme eki şartnameler, standartlar ve proje esaslarında her tür klas ve derinlikteki zeminde elle ve/veya makine ile patlayıcı madde kullanılmadan ve/veya kullanılarak hendek kazısı yapılması, kazının ve imalatın bünyesine giren malzemelerin hendek çukuru kenarından minimum 0,60 m koruma şeridi dışına konulması, boşaltılması, hendek çukurunun ve hendek yan yüzeylerinin DIN4124 standardına uygun olarak şevli olarak kazısının yapılması; iş ve işçi can güvenliği ile çevre emniyetinin sağlanması iç</w:t>
      </w:r>
      <w:r w:rsidR="00E84076">
        <w:rPr>
          <w:rFonts w:asciiTheme="minorHAnsi" w:hAnsiTheme="minorHAnsi" w:cstheme="minorHAnsi"/>
          <w:noProof/>
        </w:rPr>
        <w:t>in gerekli tedbirlerin alınması, p</w:t>
      </w:r>
      <w:r w:rsidRPr="001240F2">
        <w:rPr>
          <w:rFonts w:asciiTheme="minorHAnsi" w:hAnsiTheme="minorHAnsi" w:cstheme="minorHAnsi"/>
          <w:noProof/>
        </w:rPr>
        <w:t>rojesine uygun şekilde sıkıştırılmış hendek kazı tabanına “Kanalizasyon Borularının Yataklama Tip Projesi”ndeki “A Tipi Yataklama”ya uygun olacak şekilde,  ilgili birim fiyat tarifindeki esaslar ve şartlar dahlinde hazırlanmış ve hendek kazısı kenarına getirilmiş 0-11 mm. çapında kırma taş malzeme kullanılarak yataklamanın yapılması,</w:t>
      </w:r>
    </w:p>
    <w:p w14:paraId="71843E73" w14:textId="099D6C82" w:rsidR="001240F2" w:rsidRPr="001240F2" w:rsidRDefault="001240F2" w:rsidP="00E84076">
      <w:pPr>
        <w:pStyle w:val="mebyaz"/>
        <w:spacing w:line="276" w:lineRule="auto"/>
        <w:ind w:left="567" w:firstLine="0"/>
        <w:rPr>
          <w:rFonts w:asciiTheme="minorHAnsi" w:hAnsiTheme="minorHAnsi" w:cstheme="minorHAnsi"/>
          <w:noProof/>
        </w:rPr>
      </w:pPr>
      <w:r w:rsidRPr="001240F2">
        <w:rPr>
          <w:rFonts w:asciiTheme="minorHAnsi" w:hAnsiTheme="minorHAnsi" w:cstheme="minorHAnsi"/>
          <w:noProof/>
        </w:rPr>
        <w:lastRenderedPageBreak/>
        <w:t xml:space="preserve">Boruların, zayiat ve zarar verilmeyecek şekilde hendek tabanına düzenli ve darbesiz olarak uygun araçlar ile indirilmesi, proje verileri dışında eğim ve yön değişikliği yapılmadan hendek tabanına tüm boruların oturacak şekilde döşenmesi, boru uçları temizlenerek, zımparalanarak, kesilerek ve tıraşlanarak düzeltilmesi ve boru ile uyumlu PE100 özel parça ve manşonlarla boru başlarının alın/elektrofüzyon kaynağı ile eklenmesi, </w:t>
      </w:r>
      <w:r w:rsidR="00E84076">
        <w:rPr>
          <w:rFonts w:asciiTheme="minorHAnsi" w:hAnsiTheme="minorHAnsi" w:cstheme="minorHAnsi"/>
          <w:noProof/>
        </w:rPr>
        <w:t>d</w:t>
      </w:r>
      <w:r w:rsidRPr="001240F2">
        <w:rPr>
          <w:rFonts w:asciiTheme="minorHAnsi" w:hAnsiTheme="minorHAnsi" w:cstheme="minorHAnsi"/>
          <w:noProof/>
        </w:rPr>
        <w:t xml:space="preserve">öşenen boru hattının, boru işletme basıncının </w:t>
      </w:r>
      <w:r w:rsidR="00C70FCE">
        <w:rPr>
          <w:rFonts w:asciiTheme="minorHAnsi" w:hAnsiTheme="minorHAnsi" w:cstheme="minorHAnsi"/>
          <w:noProof/>
        </w:rPr>
        <w:t>en az</w:t>
      </w:r>
      <w:r w:rsidR="00C01250" w:rsidRPr="00583EB2">
        <w:rPr>
          <w:rFonts w:asciiTheme="minorHAnsi" w:hAnsiTheme="minorHAnsi" w:cstheme="minorHAnsi"/>
          <w:noProof/>
        </w:rPr>
        <w:t xml:space="preserve"> </w:t>
      </w:r>
      <w:r w:rsidRPr="001240F2">
        <w:rPr>
          <w:rFonts w:asciiTheme="minorHAnsi" w:hAnsiTheme="minorHAnsi" w:cstheme="minorHAnsi"/>
          <w:noProof/>
        </w:rPr>
        <w:t xml:space="preserve">1,50 katı basınç ve </w:t>
      </w:r>
      <w:r w:rsidR="00C70FCE">
        <w:rPr>
          <w:rFonts w:asciiTheme="minorHAnsi" w:hAnsiTheme="minorHAnsi" w:cstheme="minorHAnsi"/>
          <w:noProof/>
        </w:rPr>
        <w:t>en az</w:t>
      </w:r>
      <w:r w:rsidR="00C70FCE" w:rsidRPr="001240F2">
        <w:rPr>
          <w:rFonts w:asciiTheme="minorHAnsi" w:hAnsiTheme="minorHAnsi" w:cstheme="minorHAnsi"/>
          <w:noProof/>
        </w:rPr>
        <w:t xml:space="preserve"> </w:t>
      </w:r>
      <w:r w:rsidRPr="001240F2">
        <w:rPr>
          <w:rFonts w:asciiTheme="minorHAnsi" w:hAnsiTheme="minorHAnsi" w:cstheme="minorHAnsi"/>
          <w:noProof/>
        </w:rPr>
        <w:t>1 saat süre ile tecrübe basıncına tabi tutulması,</w:t>
      </w:r>
      <w:r w:rsidR="00E84076">
        <w:rPr>
          <w:rFonts w:asciiTheme="minorHAnsi" w:hAnsiTheme="minorHAnsi" w:cstheme="minorHAnsi"/>
          <w:noProof/>
        </w:rPr>
        <w:t xml:space="preserve"> b</w:t>
      </w:r>
      <w:r w:rsidRPr="001240F2">
        <w:rPr>
          <w:rFonts w:asciiTheme="minorHAnsi" w:hAnsiTheme="minorHAnsi" w:cstheme="minorHAnsi"/>
          <w:noProof/>
        </w:rPr>
        <w:t>asınç deneyinin yapılmasına müteakip baş bağlama veya döşeme veya taşıma sırasında varsa bozulan boru ve özel parça izolasyonlarının yapılması,</w:t>
      </w:r>
      <w:r w:rsidR="00E84076">
        <w:rPr>
          <w:rFonts w:asciiTheme="minorHAnsi" w:hAnsiTheme="minorHAnsi" w:cstheme="minorHAnsi"/>
          <w:noProof/>
        </w:rPr>
        <w:t xml:space="preserve"> s</w:t>
      </w:r>
      <w:r w:rsidRPr="001240F2">
        <w:rPr>
          <w:rFonts w:asciiTheme="minorHAnsi" w:hAnsiTheme="minorHAnsi" w:cstheme="minorHAnsi"/>
          <w:noProof/>
        </w:rPr>
        <w:t xml:space="preserve">ızdırmazlık deneyine tabi tutulan hattın ve hendek kenarına getirilmiş 0-11 mm. çapında kırma taş malzeme kullanılarak boru üstü </w:t>
      </w:r>
      <w:r w:rsidR="00C70FCE">
        <w:rPr>
          <w:rFonts w:asciiTheme="minorHAnsi" w:hAnsiTheme="minorHAnsi" w:cstheme="minorHAnsi"/>
          <w:noProof/>
        </w:rPr>
        <w:t>en az</w:t>
      </w:r>
      <w:r w:rsidR="00C70FCE" w:rsidRPr="001240F2">
        <w:rPr>
          <w:rFonts w:asciiTheme="minorHAnsi" w:hAnsiTheme="minorHAnsi" w:cstheme="minorHAnsi"/>
          <w:noProof/>
        </w:rPr>
        <w:t xml:space="preserve"> </w:t>
      </w:r>
      <w:r w:rsidRPr="001240F2">
        <w:rPr>
          <w:rFonts w:asciiTheme="minorHAnsi" w:hAnsiTheme="minorHAnsi" w:cstheme="minorHAnsi"/>
          <w:noProof/>
        </w:rPr>
        <w:t>0,30 metre yüksekliğe kadar boru üstünün ve yanlarının gömleklemesinin yapılması,</w:t>
      </w:r>
    </w:p>
    <w:p w14:paraId="795CABF3" w14:textId="77777777" w:rsidR="001240F2" w:rsidRPr="001240F2" w:rsidRDefault="001240F2" w:rsidP="001240F2">
      <w:pPr>
        <w:pStyle w:val="mebyaz"/>
        <w:spacing w:line="276" w:lineRule="auto"/>
        <w:ind w:left="567" w:firstLine="0"/>
        <w:rPr>
          <w:rFonts w:asciiTheme="minorHAnsi" w:hAnsiTheme="minorHAnsi" w:cstheme="minorHAnsi"/>
          <w:noProof/>
        </w:rPr>
      </w:pPr>
      <w:r w:rsidRPr="001240F2">
        <w:rPr>
          <w:rFonts w:asciiTheme="minorHAnsi" w:hAnsiTheme="minorHAnsi" w:cstheme="minorHAnsi"/>
          <w:noProof/>
        </w:rPr>
        <w:t xml:space="preserve">Kazıdan çıkan malzeme kullanılarak İller Bankası </w:t>
      </w:r>
      <w:r w:rsidR="00E84076">
        <w:rPr>
          <w:rFonts w:asciiTheme="minorHAnsi" w:hAnsiTheme="minorHAnsi" w:cstheme="minorHAnsi"/>
          <w:noProof/>
        </w:rPr>
        <w:t>şartnamelerine</w:t>
      </w:r>
      <w:r w:rsidRPr="001240F2">
        <w:rPr>
          <w:rFonts w:asciiTheme="minorHAnsi" w:hAnsiTheme="minorHAnsi" w:cstheme="minorHAnsi"/>
          <w:noProof/>
        </w:rPr>
        <w:t xml:space="preserve"> uygun olarak gömlekleme üstü hendek dolgusunun yapılması, </w:t>
      </w:r>
    </w:p>
    <w:p w14:paraId="733D71F3" w14:textId="77777777" w:rsidR="001240F2" w:rsidRPr="001240F2" w:rsidRDefault="001240F2" w:rsidP="00E84076">
      <w:pPr>
        <w:pStyle w:val="mebyaz"/>
        <w:spacing w:line="276" w:lineRule="auto"/>
        <w:ind w:left="567" w:firstLine="0"/>
        <w:rPr>
          <w:rFonts w:asciiTheme="minorHAnsi" w:hAnsiTheme="minorHAnsi" w:cstheme="minorHAnsi"/>
          <w:noProof/>
        </w:rPr>
      </w:pPr>
      <w:r w:rsidRPr="001240F2">
        <w:rPr>
          <w:rFonts w:asciiTheme="minorHAnsi" w:hAnsiTheme="minorHAnsi" w:cstheme="minorHAnsi"/>
          <w:noProof/>
        </w:rPr>
        <w:t>İmalat tamamlandıktan sonra kalan kazı artığı malzemenin taşıtlara yüklenerek İdare ve ilgili yerel yönetimler tarafından müştereken gösterilen depoya taşınması ve boşaltılması, depo yerinde tesviye ve tanzimi işlerinin yapılması, gerektiğinde ariyetten dolgu için geri taşınması,</w:t>
      </w:r>
      <w:r w:rsidR="00E84076">
        <w:rPr>
          <w:rFonts w:asciiTheme="minorHAnsi" w:hAnsiTheme="minorHAnsi" w:cstheme="minorHAnsi"/>
          <w:noProof/>
        </w:rPr>
        <w:t xml:space="preserve"> k</w:t>
      </w:r>
      <w:r w:rsidRPr="001240F2">
        <w:rPr>
          <w:rFonts w:asciiTheme="minorHAnsi" w:hAnsiTheme="minorHAnsi" w:cstheme="minorHAnsi"/>
          <w:noProof/>
        </w:rPr>
        <w:t xml:space="preserve">azı ve dolgu imalatlarından kaynaklı tozun oluşmaması için dolgusu yapılan hendek yüzeyi ve kazı alanının arazözle sulanması, ihtiyaç fazlası malzeme ile araç ve gereçlerin uzaklaştırılması, </w:t>
      </w:r>
    </w:p>
    <w:p w14:paraId="17496E0B" w14:textId="77777777" w:rsidR="001240F2" w:rsidRDefault="001240F2" w:rsidP="00E84076">
      <w:pPr>
        <w:pStyle w:val="mebyaz"/>
        <w:spacing w:line="276" w:lineRule="auto"/>
        <w:ind w:left="567" w:firstLine="0"/>
        <w:rPr>
          <w:rFonts w:asciiTheme="minorHAnsi" w:hAnsiTheme="minorHAnsi" w:cstheme="minorHAnsi"/>
          <w:noProof/>
        </w:rPr>
      </w:pPr>
      <w:r w:rsidRPr="001240F2">
        <w:rPr>
          <w:rFonts w:asciiTheme="minorHAnsi" w:hAnsiTheme="minorHAnsi" w:cstheme="minorHAnsi"/>
          <w:noProof/>
        </w:rPr>
        <w:t>Hatların inşaat çalışmaları sırasında zarar gören mevcut alt ve üst yapı tesislerinden dolayı üçüncü şahısların maddi ve manevi zararlarının karşılanması ve zarar gören alt ve üst yapı tesislerinin onarılması ve tamir edilmesi, tamir ve onarım sırasında kullanılacak her türlü malzeme ve zayiatının karşılanması,</w:t>
      </w:r>
      <w:r w:rsidR="00E84076">
        <w:rPr>
          <w:rFonts w:asciiTheme="minorHAnsi" w:hAnsiTheme="minorHAnsi" w:cstheme="minorHAnsi"/>
          <w:noProof/>
        </w:rPr>
        <w:t xml:space="preserve"> i</w:t>
      </w:r>
      <w:r w:rsidRPr="001240F2">
        <w:rPr>
          <w:rFonts w:asciiTheme="minorHAnsi" w:hAnsiTheme="minorHAnsi" w:cstheme="minorHAnsi"/>
          <w:noProof/>
        </w:rPr>
        <w:t xml:space="preserve">şin yapımı ile ilgili tatbikat ve tadilat projeleri ile idarenin isteyebileceği diğer çizimlerin hazırlanması </w:t>
      </w:r>
      <w:r w:rsidR="00E84076">
        <w:rPr>
          <w:rFonts w:asciiTheme="minorHAnsi" w:hAnsiTheme="minorHAnsi" w:cstheme="minorHAnsi"/>
          <w:noProof/>
        </w:rPr>
        <w:t xml:space="preserve">, </w:t>
      </w:r>
      <w:r w:rsidRPr="001240F2">
        <w:rPr>
          <w:rFonts w:asciiTheme="minorHAnsi" w:hAnsiTheme="minorHAnsi" w:cstheme="minorHAnsi"/>
          <w:noProof/>
        </w:rPr>
        <w:t xml:space="preserve">İmalatın bünyesine giren çimento, kum-çakıl, stabilize veya kırmataş ile diğer her türlü gerekli malzemelerin satın alınması, taşıtlara yüklenmesi ve boşaltılması, istif, figüre, her türlü malzeme ve zayiatı, her türlü malzemenin inşaat mahalline kadar taşınması, bu taşımalara ait yükleme ve boşaltma, her türlü çamur müşkülat ve su boşaltma zammı, derinlik zammı, inşaat yerindeki her türlü yükleme, yatay ve düşey taşıma, boşaltma, işçilik, alet edevat giderleri, her türlü deney ve laboratuvar giderleri, amortisman, faiz, bakım, enerji, onarım ve sigorta giderleri ile yüklenici karı ve genel giderler </w:t>
      </w:r>
      <w:r w:rsidR="00E84076">
        <w:rPr>
          <w:rFonts w:asciiTheme="minorHAnsi" w:hAnsiTheme="minorHAnsi" w:cstheme="minorHAnsi"/>
          <w:noProof/>
        </w:rPr>
        <w:t>teklif fiyatına dahildir.</w:t>
      </w:r>
      <w:r w:rsidR="00A8446C">
        <w:rPr>
          <w:rFonts w:asciiTheme="minorHAnsi" w:hAnsiTheme="minorHAnsi" w:cstheme="minorHAnsi"/>
          <w:noProof/>
        </w:rPr>
        <w:t xml:space="preserve"> </w:t>
      </w:r>
    </w:p>
    <w:p w14:paraId="770F4BB9" w14:textId="77777777" w:rsidR="00CE451B" w:rsidRDefault="00CE451B" w:rsidP="00E84076">
      <w:pPr>
        <w:pStyle w:val="mebyaz"/>
        <w:spacing w:line="276" w:lineRule="auto"/>
        <w:ind w:left="567" w:firstLine="0"/>
        <w:rPr>
          <w:rFonts w:asciiTheme="minorHAnsi" w:hAnsiTheme="minorHAnsi" w:cstheme="minorHAnsi"/>
          <w:noProof/>
        </w:rPr>
      </w:pPr>
    </w:p>
    <w:p w14:paraId="20D8ED19" w14:textId="77777777" w:rsidR="00CE451B" w:rsidRDefault="00CE451B" w:rsidP="00E84076">
      <w:pPr>
        <w:pStyle w:val="mebyaz"/>
        <w:spacing w:line="276" w:lineRule="auto"/>
        <w:ind w:left="567" w:firstLine="0"/>
        <w:rPr>
          <w:rFonts w:asciiTheme="minorHAnsi" w:hAnsiTheme="minorHAnsi" w:cstheme="minorHAnsi"/>
          <w:noProof/>
        </w:rPr>
      </w:pPr>
    </w:p>
    <w:p w14:paraId="3D0C9958" w14:textId="77777777" w:rsidR="00CE451B" w:rsidRDefault="00CE451B" w:rsidP="00E84076">
      <w:pPr>
        <w:pStyle w:val="mebyaz"/>
        <w:spacing w:line="276" w:lineRule="auto"/>
        <w:ind w:left="567" w:firstLine="0"/>
        <w:rPr>
          <w:rFonts w:asciiTheme="minorHAnsi" w:hAnsiTheme="minorHAnsi" w:cstheme="minorHAnsi"/>
          <w:noProof/>
        </w:rPr>
      </w:pPr>
    </w:p>
    <w:p w14:paraId="2763A6D4" w14:textId="77777777" w:rsidR="00646697" w:rsidRDefault="00646697" w:rsidP="00E84076">
      <w:pPr>
        <w:pStyle w:val="mebyaz"/>
        <w:spacing w:line="276" w:lineRule="auto"/>
        <w:ind w:left="567" w:firstLine="0"/>
        <w:rPr>
          <w:rFonts w:asciiTheme="minorHAnsi" w:hAnsiTheme="minorHAnsi" w:cstheme="minorHAnsi"/>
          <w:noProof/>
        </w:rPr>
      </w:pPr>
    </w:p>
    <w:p w14:paraId="3503CF09" w14:textId="77777777" w:rsidR="00646697" w:rsidRDefault="00646697" w:rsidP="00E84076">
      <w:pPr>
        <w:pStyle w:val="mebyaz"/>
        <w:spacing w:line="276" w:lineRule="auto"/>
        <w:ind w:left="567" w:firstLine="0"/>
        <w:rPr>
          <w:rFonts w:asciiTheme="minorHAnsi" w:hAnsiTheme="minorHAnsi" w:cstheme="minorHAnsi"/>
          <w:noProof/>
        </w:rPr>
      </w:pPr>
    </w:p>
    <w:p w14:paraId="6E2A52B3" w14:textId="77777777" w:rsidR="00646697" w:rsidRDefault="00646697" w:rsidP="00E84076">
      <w:pPr>
        <w:pStyle w:val="mebyaz"/>
        <w:spacing w:line="276" w:lineRule="auto"/>
        <w:ind w:left="567" w:firstLine="0"/>
        <w:rPr>
          <w:rFonts w:asciiTheme="minorHAnsi" w:hAnsiTheme="minorHAnsi" w:cstheme="minorHAnsi"/>
          <w:noProof/>
        </w:rPr>
      </w:pPr>
    </w:p>
    <w:p w14:paraId="68B39356" w14:textId="77777777" w:rsidR="00646697" w:rsidRDefault="00646697" w:rsidP="00E84076">
      <w:pPr>
        <w:pStyle w:val="mebyaz"/>
        <w:spacing w:line="276" w:lineRule="auto"/>
        <w:ind w:left="567" w:firstLine="0"/>
        <w:rPr>
          <w:rFonts w:asciiTheme="minorHAnsi" w:hAnsiTheme="minorHAnsi" w:cstheme="minorHAnsi"/>
          <w:noProof/>
        </w:rPr>
      </w:pPr>
    </w:p>
    <w:p w14:paraId="4C284340" w14:textId="77777777" w:rsidR="00646697" w:rsidRDefault="00646697" w:rsidP="00E84076">
      <w:pPr>
        <w:pStyle w:val="mebyaz"/>
        <w:spacing w:line="276" w:lineRule="auto"/>
        <w:ind w:left="567" w:firstLine="0"/>
        <w:rPr>
          <w:rFonts w:asciiTheme="minorHAnsi" w:hAnsiTheme="minorHAnsi" w:cstheme="minorHAnsi"/>
          <w:noProof/>
        </w:rPr>
      </w:pPr>
    </w:p>
    <w:p w14:paraId="3FA8D580" w14:textId="77777777" w:rsidR="00CE451B" w:rsidRPr="00DF4298" w:rsidRDefault="00DF4298" w:rsidP="00DF4298">
      <w:pPr>
        <w:pStyle w:val="Balk1"/>
        <w:keepLines w:val="0"/>
        <w:tabs>
          <w:tab w:val="left" w:pos="1276"/>
          <w:tab w:val="num" w:pos="1417"/>
        </w:tabs>
        <w:spacing w:before="120" w:after="120"/>
        <w:ind w:left="1417" w:hanging="1417"/>
        <w:jc w:val="both"/>
      </w:pPr>
      <w:r w:rsidRPr="00DF4298">
        <w:lastRenderedPageBreak/>
        <w:t>İNŞAAT İŞLERİ DETAYLARI</w:t>
      </w:r>
    </w:p>
    <w:p w14:paraId="4B1374E1" w14:textId="77777777" w:rsidR="00CE451B" w:rsidRDefault="00CE451B" w:rsidP="00CE451B">
      <w:pPr>
        <w:pStyle w:val="Balk1"/>
        <w:keepLines w:val="0"/>
        <w:tabs>
          <w:tab w:val="left" w:pos="1276"/>
          <w:tab w:val="num" w:pos="1417"/>
        </w:tabs>
        <w:spacing w:before="120" w:after="120"/>
        <w:ind w:left="1417" w:hanging="1417"/>
        <w:jc w:val="both"/>
      </w:pPr>
      <w:bookmarkStart w:id="1" w:name="_Toc377041654"/>
      <w:bookmarkStart w:id="2" w:name="_Toc377045417"/>
      <w:bookmarkStart w:id="3" w:name="_Toc377045616"/>
      <w:bookmarkStart w:id="4" w:name="_Toc403725497"/>
      <w:r>
        <w:t>TOPRAK İŞLERİ</w:t>
      </w:r>
      <w:bookmarkEnd w:id="1"/>
      <w:bookmarkEnd w:id="2"/>
      <w:bookmarkEnd w:id="3"/>
      <w:bookmarkEnd w:id="4"/>
    </w:p>
    <w:p w14:paraId="4477AC5C" w14:textId="77777777" w:rsidR="00CE451B" w:rsidRPr="00646697"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5" w:name="_Toc377041656"/>
      <w:r w:rsidRPr="00646697">
        <w:rPr>
          <w:color w:val="365F91" w:themeColor="accent1" w:themeShade="BF"/>
          <w:sz w:val="28"/>
          <w:szCs w:val="28"/>
        </w:rPr>
        <w:t>İş Kapsamı</w:t>
      </w:r>
      <w:bookmarkEnd w:id="5"/>
    </w:p>
    <w:p w14:paraId="3E1C3058" w14:textId="77777777" w:rsidR="00CE451B" w:rsidRPr="00646697" w:rsidRDefault="00CE451B" w:rsidP="00CE451B">
      <w:pPr>
        <w:pStyle w:val="GvdeMetniGirintisi2"/>
        <w:rPr>
          <w:rFonts w:asciiTheme="minorHAnsi" w:hAnsiTheme="minorHAnsi" w:cstheme="minorHAnsi"/>
          <w:b w:val="0"/>
          <w:bCs w:val="0"/>
          <w:noProof/>
        </w:rPr>
      </w:pPr>
      <w:r w:rsidRPr="00646697">
        <w:rPr>
          <w:rFonts w:asciiTheme="minorHAnsi" w:hAnsiTheme="minorHAnsi" w:cstheme="minorHAnsi"/>
          <w:b w:val="0"/>
          <w:bCs w:val="0"/>
          <w:noProof/>
        </w:rPr>
        <w:t>Tesis inşaatının yapımının gerçekleştirilmesi a</w:t>
      </w:r>
      <w:r w:rsidR="00971F57">
        <w:rPr>
          <w:rFonts w:asciiTheme="minorHAnsi" w:hAnsiTheme="minorHAnsi" w:cstheme="minorHAnsi"/>
          <w:b w:val="0"/>
          <w:bCs w:val="0"/>
          <w:noProof/>
        </w:rPr>
        <w:t>şağıdaki konuları kapsamakta olup aksi belirtilmedikçe söz konusu yapım işi ile ilgili her konuda Kontrol Mühendisinin referans alacağı güncel mevzuat ve yönetmeliklere uyulması zorunludur.</w:t>
      </w:r>
    </w:p>
    <w:p w14:paraId="5A778186" w14:textId="77777777" w:rsidR="00CE451B" w:rsidRPr="00646697" w:rsidRDefault="00CE451B" w:rsidP="00CE451B">
      <w:pPr>
        <w:pStyle w:val="GvdeMetniGirintisi2"/>
        <w:numPr>
          <w:ilvl w:val="0"/>
          <w:numId w:val="14"/>
        </w:numPr>
        <w:tabs>
          <w:tab w:val="left" w:pos="1276"/>
        </w:tabs>
        <w:spacing w:line="240" w:lineRule="auto"/>
        <w:ind w:left="1633" w:hanging="357"/>
        <w:rPr>
          <w:rFonts w:asciiTheme="minorHAnsi" w:hAnsiTheme="minorHAnsi" w:cstheme="minorHAnsi"/>
          <w:b w:val="0"/>
          <w:bCs w:val="0"/>
          <w:noProof/>
        </w:rPr>
      </w:pPr>
      <w:r w:rsidRPr="00646697">
        <w:rPr>
          <w:rFonts w:asciiTheme="minorHAnsi" w:hAnsiTheme="minorHAnsi" w:cstheme="minorHAnsi"/>
          <w:b w:val="0"/>
          <w:bCs w:val="0"/>
          <w:noProof/>
        </w:rPr>
        <w:t>Sahanın temizlenmesi ve</w:t>
      </w:r>
      <w:r w:rsidR="00646697" w:rsidRPr="00646697">
        <w:rPr>
          <w:rFonts w:asciiTheme="minorHAnsi" w:hAnsiTheme="minorHAnsi" w:cstheme="minorHAnsi"/>
          <w:b w:val="0"/>
          <w:bCs w:val="0"/>
          <w:noProof/>
        </w:rPr>
        <w:t xml:space="preserve"> varsa</w:t>
      </w:r>
      <w:r w:rsidRPr="00646697">
        <w:rPr>
          <w:rFonts w:asciiTheme="minorHAnsi" w:hAnsiTheme="minorHAnsi" w:cstheme="minorHAnsi"/>
          <w:b w:val="0"/>
          <w:bCs w:val="0"/>
          <w:noProof/>
        </w:rPr>
        <w:t xml:space="preserve"> bitki köklerinin kaldırılması</w:t>
      </w:r>
    </w:p>
    <w:p w14:paraId="35B0DE8D" w14:textId="77777777" w:rsidR="00CE451B" w:rsidRPr="00646697" w:rsidRDefault="00CE451B" w:rsidP="00CE451B">
      <w:pPr>
        <w:pStyle w:val="GvdeMetniGirintisi2"/>
        <w:numPr>
          <w:ilvl w:val="0"/>
          <w:numId w:val="14"/>
        </w:numPr>
        <w:tabs>
          <w:tab w:val="left" w:pos="1276"/>
        </w:tabs>
        <w:spacing w:line="240" w:lineRule="auto"/>
        <w:ind w:left="1633" w:hanging="357"/>
        <w:rPr>
          <w:rFonts w:asciiTheme="minorHAnsi" w:hAnsiTheme="minorHAnsi" w:cstheme="minorHAnsi"/>
          <w:b w:val="0"/>
          <w:bCs w:val="0"/>
          <w:noProof/>
        </w:rPr>
      </w:pPr>
      <w:r w:rsidRPr="00646697">
        <w:rPr>
          <w:rFonts w:asciiTheme="minorHAnsi" w:hAnsiTheme="minorHAnsi" w:cstheme="minorHAnsi"/>
          <w:b w:val="0"/>
          <w:bCs w:val="0"/>
          <w:noProof/>
        </w:rPr>
        <w:t>Bitkisel toprağın sıyrılması ve depolanması</w:t>
      </w:r>
    </w:p>
    <w:p w14:paraId="5D569E23" w14:textId="77777777" w:rsidR="00CE451B" w:rsidRPr="00646697" w:rsidRDefault="00CE451B" w:rsidP="00CE451B">
      <w:pPr>
        <w:pStyle w:val="GvdeMetniGirintisi2"/>
        <w:numPr>
          <w:ilvl w:val="0"/>
          <w:numId w:val="14"/>
        </w:numPr>
        <w:tabs>
          <w:tab w:val="left" w:pos="1276"/>
        </w:tabs>
        <w:spacing w:line="240" w:lineRule="auto"/>
        <w:ind w:left="1633" w:hanging="357"/>
        <w:rPr>
          <w:rFonts w:asciiTheme="minorHAnsi" w:hAnsiTheme="minorHAnsi" w:cstheme="minorHAnsi"/>
          <w:b w:val="0"/>
          <w:bCs w:val="0"/>
          <w:noProof/>
        </w:rPr>
      </w:pPr>
      <w:r w:rsidRPr="00646697">
        <w:rPr>
          <w:rFonts w:asciiTheme="minorHAnsi" w:hAnsiTheme="minorHAnsi" w:cstheme="minorHAnsi"/>
          <w:b w:val="0"/>
          <w:bCs w:val="0"/>
          <w:noProof/>
        </w:rPr>
        <w:t>Bütün bina, yapı, boru ve yollar için gerekli olan kazı ve dolgunun yapılması</w:t>
      </w:r>
    </w:p>
    <w:p w14:paraId="5EFD9987" w14:textId="77777777" w:rsidR="00CE451B" w:rsidRPr="00646697" w:rsidRDefault="00CE451B" w:rsidP="00CE451B">
      <w:pPr>
        <w:pStyle w:val="GvdeMetniGirintisi2"/>
        <w:numPr>
          <w:ilvl w:val="0"/>
          <w:numId w:val="14"/>
        </w:numPr>
        <w:tabs>
          <w:tab w:val="left" w:pos="1276"/>
        </w:tabs>
        <w:spacing w:line="240" w:lineRule="auto"/>
        <w:ind w:left="1633" w:hanging="357"/>
        <w:rPr>
          <w:rFonts w:asciiTheme="minorHAnsi" w:hAnsiTheme="minorHAnsi" w:cstheme="minorHAnsi"/>
          <w:b w:val="0"/>
          <w:bCs w:val="0"/>
          <w:noProof/>
        </w:rPr>
      </w:pPr>
      <w:r w:rsidRPr="00646697">
        <w:rPr>
          <w:rFonts w:asciiTheme="minorHAnsi" w:hAnsiTheme="minorHAnsi" w:cstheme="minorHAnsi"/>
          <w:b w:val="0"/>
          <w:bCs w:val="0"/>
          <w:noProof/>
        </w:rPr>
        <w:t>Temel, yapı çukurlarının ve boru hendeklerinin doldurulması</w:t>
      </w:r>
    </w:p>
    <w:p w14:paraId="41F7B0B3" w14:textId="77777777" w:rsidR="00CE451B" w:rsidRPr="00646697" w:rsidRDefault="00CE451B" w:rsidP="00CE451B">
      <w:pPr>
        <w:pStyle w:val="GvdeMetniGirintisi2"/>
        <w:numPr>
          <w:ilvl w:val="0"/>
          <w:numId w:val="14"/>
        </w:numPr>
        <w:tabs>
          <w:tab w:val="left" w:pos="1276"/>
        </w:tabs>
        <w:spacing w:line="240" w:lineRule="auto"/>
        <w:ind w:left="1633" w:hanging="357"/>
        <w:rPr>
          <w:rFonts w:asciiTheme="minorHAnsi" w:hAnsiTheme="minorHAnsi" w:cstheme="minorHAnsi"/>
          <w:b w:val="0"/>
          <w:bCs w:val="0"/>
          <w:noProof/>
        </w:rPr>
      </w:pPr>
      <w:r w:rsidRPr="00646697">
        <w:rPr>
          <w:rFonts w:asciiTheme="minorHAnsi" w:hAnsiTheme="minorHAnsi" w:cstheme="minorHAnsi"/>
          <w:b w:val="0"/>
          <w:bCs w:val="0"/>
          <w:noProof/>
        </w:rPr>
        <w:t>Drenaj tabakası malzemesinin temini ve serilmesi</w:t>
      </w:r>
    </w:p>
    <w:p w14:paraId="5642A901" w14:textId="77777777" w:rsidR="00CE451B" w:rsidRPr="00646697" w:rsidRDefault="00CE451B" w:rsidP="00CE451B">
      <w:pPr>
        <w:pStyle w:val="GvdeMetniGirintisi2"/>
        <w:numPr>
          <w:ilvl w:val="0"/>
          <w:numId w:val="14"/>
        </w:numPr>
        <w:tabs>
          <w:tab w:val="left" w:pos="1276"/>
        </w:tabs>
        <w:spacing w:line="240" w:lineRule="auto"/>
        <w:ind w:left="1633" w:hanging="357"/>
        <w:rPr>
          <w:rFonts w:asciiTheme="minorHAnsi" w:hAnsiTheme="minorHAnsi" w:cstheme="minorHAnsi"/>
          <w:b w:val="0"/>
          <w:bCs w:val="0"/>
          <w:noProof/>
        </w:rPr>
      </w:pPr>
      <w:r w:rsidRPr="00646697">
        <w:rPr>
          <w:rFonts w:asciiTheme="minorHAnsi" w:hAnsiTheme="minorHAnsi" w:cstheme="minorHAnsi"/>
          <w:b w:val="0"/>
          <w:bCs w:val="0"/>
          <w:noProof/>
        </w:rPr>
        <w:t>Sahanın nihai sınır ve kotlarına göre tesviyesi ve toprak işleri</w:t>
      </w:r>
    </w:p>
    <w:p w14:paraId="565A6D5E" w14:textId="77777777" w:rsidR="00CE451B" w:rsidRPr="00646697" w:rsidRDefault="00CE451B" w:rsidP="00646697">
      <w:pPr>
        <w:pStyle w:val="GvdeMetniGirintisi2"/>
        <w:numPr>
          <w:ilvl w:val="0"/>
          <w:numId w:val="14"/>
        </w:numPr>
        <w:tabs>
          <w:tab w:val="left" w:pos="1276"/>
        </w:tabs>
        <w:spacing w:line="240" w:lineRule="auto"/>
        <w:ind w:left="1633" w:hanging="357"/>
        <w:rPr>
          <w:rFonts w:asciiTheme="minorHAnsi" w:hAnsiTheme="minorHAnsi" w:cstheme="minorHAnsi"/>
          <w:b w:val="0"/>
          <w:bCs w:val="0"/>
          <w:noProof/>
        </w:rPr>
      </w:pPr>
      <w:r w:rsidRPr="00646697">
        <w:rPr>
          <w:rFonts w:asciiTheme="minorHAnsi" w:hAnsiTheme="minorHAnsi" w:cstheme="minorHAnsi"/>
          <w:b w:val="0"/>
          <w:bCs w:val="0"/>
          <w:noProof/>
        </w:rPr>
        <w:t>Bitkisel toprağın yeniden serilmesi</w:t>
      </w:r>
    </w:p>
    <w:p w14:paraId="66229F77" w14:textId="77777777" w:rsidR="00CE451B" w:rsidRPr="00646697"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6" w:name="_Toc377041658"/>
      <w:r w:rsidRPr="00646697">
        <w:rPr>
          <w:color w:val="365F91" w:themeColor="accent1" w:themeShade="BF"/>
          <w:sz w:val="28"/>
          <w:szCs w:val="28"/>
        </w:rPr>
        <w:t>İş’e Başlama Talimatı</w:t>
      </w:r>
      <w:bookmarkEnd w:id="6"/>
    </w:p>
    <w:p w14:paraId="594C7CC8" w14:textId="77777777" w:rsidR="00CE451B" w:rsidRPr="00646697" w:rsidRDefault="00CE451B" w:rsidP="00CE451B">
      <w:pPr>
        <w:pStyle w:val="GvdeMetniGirintisi2"/>
        <w:rPr>
          <w:rFonts w:asciiTheme="minorHAnsi" w:hAnsiTheme="minorHAnsi" w:cstheme="minorHAnsi"/>
          <w:b w:val="0"/>
          <w:bCs w:val="0"/>
          <w:noProof/>
        </w:rPr>
      </w:pPr>
      <w:r w:rsidRPr="00646697">
        <w:rPr>
          <w:rFonts w:asciiTheme="minorHAnsi" w:hAnsiTheme="minorHAnsi" w:cstheme="minorHAnsi"/>
          <w:b w:val="0"/>
          <w:bCs w:val="0"/>
          <w:noProof/>
        </w:rPr>
        <w:t>Müteahhit, Kontrol Mühendisi'ne İşyeri'nin herhangi bir bölümünde toprak işlerine başlama talebini en az yedi gün önce yazı ile bildirecek ve Kontrol Mühendisi'ne, ölçümleri yapmak için gerek</w:t>
      </w:r>
      <w:r w:rsidR="00646697" w:rsidRPr="00646697">
        <w:rPr>
          <w:rFonts w:asciiTheme="minorHAnsi" w:hAnsiTheme="minorHAnsi" w:cstheme="minorHAnsi"/>
          <w:b w:val="0"/>
          <w:bCs w:val="0"/>
          <w:noProof/>
        </w:rPr>
        <w:t>li</w:t>
      </w:r>
      <w:r w:rsidRPr="00646697">
        <w:rPr>
          <w:rFonts w:asciiTheme="minorHAnsi" w:hAnsiTheme="minorHAnsi" w:cstheme="minorHAnsi"/>
          <w:b w:val="0"/>
          <w:bCs w:val="0"/>
          <w:noProof/>
        </w:rPr>
        <w:t xml:space="preserve"> görebileceği tüm zemin kotlarını ve diğer verileri temin edecektir.</w:t>
      </w:r>
      <w:r w:rsidR="00646697" w:rsidRPr="00646697">
        <w:rPr>
          <w:rFonts w:asciiTheme="minorHAnsi" w:hAnsiTheme="minorHAnsi" w:cstheme="minorHAnsi"/>
          <w:b w:val="0"/>
          <w:bCs w:val="0"/>
          <w:noProof/>
        </w:rPr>
        <w:t xml:space="preserve"> </w:t>
      </w:r>
      <w:r w:rsidRPr="00646697">
        <w:rPr>
          <w:rFonts w:asciiTheme="minorHAnsi" w:hAnsiTheme="minorHAnsi" w:cstheme="minorHAnsi"/>
          <w:b w:val="0"/>
          <w:bCs w:val="0"/>
          <w:noProof/>
        </w:rPr>
        <w:t>Müteahhit tarafından Kontrol Mühendisi'nden yazılı onay alınmadan toprak işlerine başlanmayacaktır.</w:t>
      </w:r>
    </w:p>
    <w:p w14:paraId="665BFBB7" w14:textId="77777777" w:rsidR="00CE451B" w:rsidRPr="00646697"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7" w:name="_Toc377041659"/>
      <w:r w:rsidRPr="00646697">
        <w:rPr>
          <w:color w:val="365F91" w:themeColor="accent1" w:themeShade="BF"/>
          <w:sz w:val="28"/>
          <w:szCs w:val="28"/>
        </w:rPr>
        <w:t>Toprak İşleri Sınırları ve Kotları</w:t>
      </w:r>
      <w:bookmarkEnd w:id="7"/>
    </w:p>
    <w:p w14:paraId="71D48D5E" w14:textId="77777777" w:rsidR="00CE451B" w:rsidRPr="00646697" w:rsidRDefault="00CE451B" w:rsidP="00CE451B">
      <w:pPr>
        <w:pStyle w:val="GvdeMetniGirintisi2"/>
        <w:rPr>
          <w:rFonts w:asciiTheme="minorHAnsi" w:hAnsiTheme="minorHAnsi" w:cstheme="minorHAnsi"/>
          <w:b w:val="0"/>
          <w:bCs w:val="0"/>
          <w:noProof/>
        </w:rPr>
      </w:pPr>
      <w:r w:rsidRPr="00646697">
        <w:rPr>
          <w:rFonts w:asciiTheme="minorHAnsi" w:hAnsiTheme="minorHAnsi" w:cstheme="minorHAnsi"/>
          <w:b w:val="0"/>
          <w:bCs w:val="0"/>
          <w:noProof/>
        </w:rPr>
        <w:t>İşler'in ayrı bölümlerine ait toprak işlerinin tamamı Müteahhit tarafından hazırlanan ve Kontrol Mühendisi tarafından onaylanmış uygulama projelerinde gösterilen boyutlara ve kotlara ya da Kontrol Mühendisi'nce emredilen diğer boyutlara ve kotlara göre yapılacaktır.</w:t>
      </w:r>
    </w:p>
    <w:p w14:paraId="024052F4" w14:textId="77777777" w:rsidR="00CE451B" w:rsidRPr="00646697" w:rsidRDefault="00CE451B" w:rsidP="00CE451B">
      <w:pPr>
        <w:pStyle w:val="GvdeMetniGirintisi2"/>
        <w:rPr>
          <w:rFonts w:asciiTheme="minorHAnsi" w:hAnsiTheme="minorHAnsi" w:cstheme="minorHAnsi"/>
          <w:b w:val="0"/>
          <w:bCs w:val="0"/>
          <w:noProof/>
        </w:rPr>
      </w:pPr>
      <w:r w:rsidRPr="00646697">
        <w:rPr>
          <w:rFonts w:asciiTheme="minorHAnsi" w:hAnsiTheme="minorHAnsi" w:cstheme="minorHAnsi"/>
          <w:b w:val="0"/>
          <w:bCs w:val="0"/>
          <w:noProof/>
        </w:rPr>
        <w:t>Şartnamedeki zemin kotu terimi toprak işi çalışması başlamadan önce, fakat çevrenin ve köklerin temizlenmesinden sonraki zemin kotudur. Şartname’de kullanılan “formasyon kotu” terimi, grobeton dahil ilgili yapının temel kotu anlamını taşıyacaktır.</w:t>
      </w:r>
    </w:p>
    <w:p w14:paraId="78BAFB3B" w14:textId="77777777" w:rsidR="00CE451B" w:rsidRPr="00646697"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8" w:name="_Toc377041660"/>
      <w:r w:rsidRPr="00646697">
        <w:rPr>
          <w:color w:val="365F91" w:themeColor="accent1" w:themeShade="BF"/>
          <w:sz w:val="28"/>
          <w:szCs w:val="28"/>
        </w:rPr>
        <w:t>Kazıların Genişliği</w:t>
      </w:r>
      <w:bookmarkEnd w:id="8"/>
    </w:p>
    <w:p w14:paraId="3845072A" w14:textId="77777777" w:rsidR="00CE451B" w:rsidRPr="00646697" w:rsidRDefault="00CE451B" w:rsidP="00646697">
      <w:pPr>
        <w:pStyle w:val="GvdeMetniGirintisi2"/>
        <w:rPr>
          <w:rFonts w:asciiTheme="minorHAnsi" w:hAnsiTheme="minorHAnsi" w:cstheme="minorHAnsi"/>
          <w:b w:val="0"/>
          <w:bCs w:val="0"/>
          <w:noProof/>
        </w:rPr>
      </w:pPr>
      <w:r w:rsidRPr="00646697">
        <w:rPr>
          <w:rFonts w:asciiTheme="minorHAnsi" w:hAnsiTheme="minorHAnsi" w:cstheme="minorHAnsi"/>
          <w:b w:val="0"/>
          <w:bCs w:val="0"/>
          <w:noProof/>
        </w:rPr>
        <w:t>Kazılar, Kontrol Mühendisi'ne göre iş</w:t>
      </w:r>
      <w:r w:rsidR="00646697">
        <w:rPr>
          <w:rFonts w:asciiTheme="minorHAnsi" w:hAnsiTheme="minorHAnsi" w:cstheme="minorHAnsi"/>
          <w:b w:val="0"/>
          <w:bCs w:val="0"/>
          <w:noProof/>
        </w:rPr>
        <w:t>lerin yapımı için gerekli ya da mümkün olan asgari</w:t>
      </w:r>
      <w:r w:rsidRPr="00646697">
        <w:rPr>
          <w:rFonts w:asciiTheme="minorHAnsi" w:hAnsiTheme="minorHAnsi" w:cstheme="minorHAnsi"/>
          <w:b w:val="0"/>
          <w:bCs w:val="0"/>
          <w:noProof/>
        </w:rPr>
        <w:t xml:space="preserve"> genişlikte olacaktır</w:t>
      </w:r>
    </w:p>
    <w:p w14:paraId="4B30A30F" w14:textId="77777777" w:rsidR="00CE451B" w:rsidRPr="00646697" w:rsidRDefault="00CE451B" w:rsidP="00646697">
      <w:pPr>
        <w:pStyle w:val="GvdeMetniGirintisi2"/>
        <w:rPr>
          <w:rFonts w:asciiTheme="minorHAnsi" w:hAnsiTheme="minorHAnsi" w:cstheme="minorHAnsi"/>
          <w:b w:val="0"/>
          <w:bCs w:val="0"/>
          <w:noProof/>
        </w:rPr>
      </w:pPr>
      <w:r w:rsidRPr="00646697">
        <w:rPr>
          <w:rFonts w:asciiTheme="minorHAnsi" w:hAnsiTheme="minorHAnsi" w:cstheme="minorHAnsi"/>
          <w:b w:val="0"/>
          <w:bCs w:val="0"/>
          <w:noProof/>
        </w:rPr>
        <w:t xml:space="preserve">Açık hendeklerin inşası her zaman için Kontrol Mühendisi'nce önceden yazılı olarak onaylanmış uzunluklarla sınırlı olacaktır. Kontrol Mühendisi'nce aksi yazılı olarak onaylanmadıkça, onaylı her uzunluk üzerindeki çalışmalar herhangi bir yeni uzunluk </w:t>
      </w:r>
      <w:r w:rsidRPr="00646697">
        <w:rPr>
          <w:rFonts w:asciiTheme="minorHAnsi" w:hAnsiTheme="minorHAnsi" w:cstheme="minorHAnsi"/>
          <w:b w:val="0"/>
          <w:bCs w:val="0"/>
          <w:noProof/>
        </w:rPr>
        <w:lastRenderedPageBreak/>
        <w:t>üzerindeki çalışmalar başlamadan önce Kontrol Mühendisi'nce kabul edilecek biçimde tamamlanmış olacaktır.</w:t>
      </w:r>
    </w:p>
    <w:p w14:paraId="23EC5742" w14:textId="40AC50C7" w:rsidR="00CE451B" w:rsidRPr="00646697" w:rsidRDefault="00CE451B" w:rsidP="008A679B">
      <w:pPr>
        <w:pStyle w:val="GvdeMetniGirintisi2"/>
        <w:rPr>
          <w:rFonts w:asciiTheme="minorHAnsi" w:hAnsiTheme="minorHAnsi" w:cstheme="minorHAnsi"/>
          <w:b w:val="0"/>
          <w:bCs w:val="0"/>
          <w:noProof/>
        </w:rPr>
      </w:pPr>
      <w:r w:rsidRPr="00646697">
        <w:rPr>
          <w:rFonts w:asciiTheme="minorHAnsi" w:hAnsiTheme="minorHAnsi" w:cstheme="minorHAnsi"/>
          <w:b w:val="0"/>
          <w:bCs w:val="0"/>
          <w:noProof/>
        </w:rPr>
        <w:t xml:space="preserve">Maksimum hendek genişliği Müteahhit'in onaylanmış boru hattı çizimlerinde gösterilenle sınırlı olacaktır. Boru hatları için kenarları eğimli ya da basamaklı olarak kazılmakta olan herhangi bir hendeğin, doğru pozisyonunda döşediği zaman formasyondan borunun tepe noktasından </w:t>
      </w:r>
      <w:r w:rsidR="00C70FCE" w:rsidRPr="00C70FCE">
        <w:rPr>
          <w:rFonts w:asciiTheme="minorHAnsi" w:hAnsiTheme="minorHAnsi" w:cstheme="minorHAnsi"/>
          <w:b w:val="0"/>
          <w:bCs w:val="0"/>
          <w:noProof/>
        </w:rPr>
        <w:t xml:space="preserve">en az </w:t>
      </w:r>
      <w:r w:rsidRPr="00646697">
        <w:rPr>
          <w:rFonts w:asciiTheme="minorHAnsi" w:hAnsiTheme="minorHAnsi" w:cstheme="minorHAnsi"/>
          <w:b w:val="0"/>
          <w:bCs w:val="0"/>
          <w:noProof/>
        </w:rPr>
        <w:t>30 mm. yukarıdaki bir noktaya kadar olan bölümü, Kontrol Mühendisi'nce aksi onaylanmadıkça Projelerde gösterilen ölçülere göre düşey olmak üzere kazılacaktır.</w:t>
      </w:r>
    </w:p>
    <w:p w14:paraId="3CDC4C87" w14:textId="33742A65" w:rsidR="00CE451B" w:rsidRPr="00646697" w:rsidRDefault="00CE451B" w:rsidP="008A679B">
      <w:pPr>
        <w:pStyle w:val="GvdeMetniGirintisi2"/>
        <w:rPr>
          <w:rFonts w:asciiTheme="minorHAnsi" w:hAnsiTheme="minorHAnsi" w:cstheme="minorHAnsi"/>
          <w:b w:val="0"/>
          <w:bCs w:val="0"/>
          <w:noProof/>
        </w:rPr>
      </w:pPr>
      <w:r w:rsidRPr="00646697">
        <w:rPr>
          <w:rFonts w:asciiTheme="minorHAnsi" w:hAnsiTheme="minorHAnsi" w:cstheme="minorHAnsi"/>
          <w:b w:val="0"/>
          <w:bCs w:val="0"/>
          <w:noProof/>
        </w:rPr>
        <w:t xml:space="preserve">Tüm diğer yapılara ait kazançlar, formasyon kotunda ölçüm yapıldığında, her tarafta yapının genişliğinden </w:t>
      </w:r>
      <w:r w:rsidR="00C70FCE" w:rsidRPr="00C70FCE">
        <w:rPr>
          <w:rFonts w:asciiTheme="minorHAnsi" w:hAnsiTheme="minorHAnsi" w:cstheme="minorHAnsi"/>
          <w:b w:val="0"/>
          <w:bCs w:val="0"/>
          <w:noProof/>
        </w:rPr>
        <w:t xml:space="preserve">en az </w:t>
      </w:r>
      <w:r w:rsidRPr="00C70FCE">
        <w:rPr>
          <w:rFonts w:asciiTheme="minorHAnsi" w:hAnsiTheme="minorHAnsi" w:cstheme="minorHAnsi"/>
          <w:b w:val="0"/>
          <w:bCs w:val="0"/>
          <w:noProof/>
        </w:rPr>
        <w:t>1</w:t>
      </w:r>
      <w:r w:rsidRPr="00646697">
        <w:rPr>
          <w:rFonts w:asciiTheme="minorHAnsi" w:hAnsiTheme="minorHAnsi" w:cstheme="minorHAnsi"/>
          <w:b w:val="0"/>
          <w:bCs w:val="0"/>
          <w:noProof/>
        </w:rPr>
        <w:t xml:space="preserve"> m. fazla ile sınırlı olacaktır.</w:t>
      </w:r>
    </w:p>
    <w:p w14:paraId="6A70B0CE" w14:textId="54465191" w:rsidR="00CE451B" w:rsidRPr="00646697" w:rsidRDefault="00CE451B" w:rsidP="008A679B">
      <w:pPr>
        <w:pStyle w:val="GvdeMetniGirintisi2"/>
        <w:rPr>
          <w:rFonts w:asciiTheme="minorHAnsi" w:hAnsiTheme="minorHAnsi" w:cstheme="minorHAnsi"/>
          <w:b w:val="0"/>
          <w:bCs w:val="0"/>
          <w:noProof/>
        </w:rPr>
      </w:pPr>
      <w:r w:rsidRPr="00646697">
        <w:rPr>
          <w:rFonts w:asciiTheme="minorHAnsi" w:hAnsiTheme="minorHAnsi" w:cstheme="minorHAnsi"/>
          <w:b w:val="0"/>
          <w:bCs w:val="0"/>
          <w:noProof/>
        </w:rPr>
        <w:t xml:space="preserve">Karayollarında, özel bahçelerde ya da herhangi bir bina ya da diğer </w:t>
      </w:r>
      <w:r w:rsidR="00C70FCE" w:rsidRPr="00C70FCE">
        <w:rPr>
          <w:rFonts w:asciiTheme="minorHAnsi" w:hAnsiTheme="minorHAnsi" w:cstheme="minorHAnsi"/>
          <w:b w:val="0"/>
          <w:bCs w:val="0"/>
          <w:noProof/>
        </w:rPr>
        <w:t>en az</w:t>
      </w:r>
      <w:r w:rsidR="00C01250" w:rsidRPr="00C70FCE">
        <w:rPr>
          <w:rFonts w:asciiTheme="minorHAnsi" w:hAnsiTheme="minorHAnsi" w:cstheme="minorHAnsi"/>
          <w:b w:val="0"/>
          <w:bCs w:val="0"/>
          <w:noProof/>
        </w:rPr>
        <w:t xml:space="preserve"> </w:t>
      </w:r>
      <w:r w:rsidRPr="00C70FCE">
        <w:rPr>
          <w:rFonts w:asciiTheme="minorHAnsi" w:hAnsiTheme="minorHAnsi" w:cstheme="minorHAnsi"/>
          <w:b w:val="0"/>
          <w:bCs w:val="0"/>
          <w:noProof/>
        </w:rPr>
        <w:t>30</w:t>
      </w:r>
      <w:r w:rsidRPr="00646697">
        <w:rPr>
          <w:rFonts w:asciiTheme="minorHAnsi" w:hAnsiTheme="minorHAnsi" w:cstheme="minorHAnsi"/>
          <w:b w:val="0"/>
          <w:bCs w:val="0"/>
          <w:noProof/>
        </w:rPr>
        <w:t xml:space="preserve"> metre yakınında, şevli kazılara </w:t>
      </w:r>
      <w:r w:rsidR="008A679B">
        <w:rPr>
          <w:rFonts w:asciiTheme="minorHAnsi" w:hAnsiTheme="minorHAnsi" w:cstheme="minorHAnsi"/>
          <w:b w:val="0"/>
          <w:bCs w:val="0"/>
          <w:noProof/>
        </w:rPr>
        <w:t>ancak Kontrol mühendisinin onayı ile gerekli tedbirlerin alınması halinde izin verilebil</w:t>
      </w:r>
      <w:r w:rsidRPr="00646697">
        <w:rPr>
          <w:rFonts w:asciiTheme="minorHAnsi" w:hAnsiTheme="minorHAnsi" w:cstheme="minorHAnsi"/>
          <w:b w:val="0"/>
          <w:bCs w:val="0"/>
          <w:noProof/>
        </w:rPr>
        <w:t xml:space="preserve">ecektir. Eğer şevli kazı yöntemi seçilmişse, Müteahhit'in iksa sağlamakla ilgili yükümlülükleri </w:t>
      </w:r>
      <w:r w:rsidR="008A679B">
        <w:rPr>
          <w:rFonts w:asciiTheme="minorHAnsi" w:hAnsiTheme="minorHAnsi" w:cstheme="minorHAnsi"/>
          <w:b w:val="0"/>
          <w:bCs w:val="0"/>
          <w:noProof/>
        </w:rPr>
        <w:t>ilave bedel ödenmeksizin güncel mevzuat ve yönetmlikler çerçevesinde olacaktır.</w:t>
      </w:r>
    </w:p>
    <w:p w14:paraId="003BBFE8" w14:textId="77777777" w:rsidR="00CE451B" w:rsidRPr="008A679B"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9" w:name="_Toc377041661"/>
      <w:r w:rsidRPr="008A679B">
        <w:rPr>
          <w:color w:val="365F91" w:themeColor="accent1" w:themeShade="BF"/>
          <w:sz w:val="28"/>
          <w:szCs w:val="28"/>
        </w:rPr>
        <w:t>Ariyet Alanları</w:t>
      </w:r>
      <w:bookmarkEnd w:id="9"/>
    </w:p>
    <w:p w14:paraId="0F3DDE6F" w14:textId="77777777" w:rsidR="00CE451B" w:rsidRPr="008A679B" w:rsidRDefault="00CE451B" w:rsidP="008A679B">
      <w:pPr>
        <w:pStyle w:val="GvdeMetniGirintisi2"/>
        <w:rPr>
          <w:rFonts w:asciiTheme="minorHAnsi" w:hAnsiTheme="minorHAnsi" w:cstheme="minorHAnsi"/>
          <w:b w:val="0"/>
          <w:bCs w:val="0"/>
          <w:noProof/>
        </w:rPr>
      </w:pPr>
      <w:r w:rsidRPr="008A679B">
        <w:rPr>
          <w:rFonts w:asciiTheme="minorHAnsi" w:hAnsiTheme="minorHAnsi" w:cstheme="minorHAnsi"/>
          <w:b w:val="0"/>
          <w:bCs w:val="0"/>
          <w:noProof/>
        </w:rPr>
        <w:t>Her çeşit malzeme için ariyet alınacak sahaların yerinin tespit edilmesi ve bu malzemenin işler’in yapımı için gerektiğinde temini, nakliyesi ve yerleştirilmesi Müteahhit'in sorumluluğudur. Müteahhit, gerek ariyet sahaları gerekse kullanmayı önerdiği malzemeler için Kontrol Mühendisi'nin onayını alacaktır.</w:t>
      </w:r>
    </w:p>
    <w:p w14:paraId="538AEFD0" w14:textId="40C36FD0" w:rsidR="00CE451B" w:rsidRPr="008A679B" w:rsidRDefault="008A679B" w:rsidP="008A679B">
      <w:pPr>
        <w:pStyle w:val="GvdeMetniGirintisi2"/>
        <w:rPr>
          <w:rFonts w:asciiTheme="minorHAnsi" w:hAnsiTheme="minorHAnsi" w:cstheme="minorHAnsi"/>
          <w:b w:val="0"/>
          <w:bCs w:val="0"/>
          <w:noProof/>
        </w:rPr>
      </w:pPr>
      <w:r>
        <w:rPr>
          <w:rFonts w:asciiTheme="minorHAnsi" w:hAnsiTheme="minorHAnsi" w:cstheme="minorHAnsi"/>
          <w:b w:val="0"/>
          <w:bCs w:val="0"/>
          <w:noProof/>
        </w:rPr>
        <w:t xml:space="preserve">İlgili </w:t>
      </w:r>
      <w:r w:rsidRPr="00C70FCE">
        <w:rPr>
          <w:rFonts w:asciiTheme="minorHAnsi" w:hAnsiTheme="minorHAnsi" w:cstheme="minorHAnsi"/>
          <w:b w:val="0"/>
          <w:bCs w:val="0"/>
          <w:noProof/>
        </w:rPr>
        <w:t>i</w:t>
      </w:r>
      <w:r w:rsidR="00CE451B" w:rsidRPr="00C70FCE">
        <w:rPr>
          <w:rFonts w:asciiTheme="minorHAnsi" w:hAnsiTheme="minorHAnsi" w:cstheme="minorHAnsi"/>
          <w:b w:val="0"/>
          <w:bCs w:val="0"/>
          <w:noProof/>
        </w:rPr>
        <w:t>şlerde</w:t>
      </w:r>
      <w:r w:rsidR="00CE451B" w:rsidRPr="008A679B">
        <w:rPr>
          <w:rFonts w:asciiTheme="minorHAnsi" w:hAnsiTheme="minorHAnsi" w:cstheme="minorHAnsi"/>
          <w:b w:val="0"/>
          <w:bCs w:val="0"/>
          <w:noProof/>
        </w:rPr>
        <w:t xml:space="preserve"> kullanılacak dolgu malzemesi malzemenin uygunluğunu doğrulayan testler yapıldıktan ve test sonuçları Kontrol Mühendisi tarafından onaylandıktan sonra onaylı ariyet sahalarından alınacaktır.</w:t>
      </w:r>
    </w:p>
    <w:p w14:paraId="141EDC35" w14:textId="77777777" w:rsidR="00CE451B" w:rsidRPr="008A679B" w:rsidRDefault="00CE451B" w:rsidP="008A679B">
      <w:pPr>
        <w:pStyle w:val="GvdeMetniGirintisi2"/>
        <w:rPr>
          <w:rFonts w:asciiTheme="minorHAnsi" w:hAnsiTheme="minorHAnsi" w:cstheme="minorHAnsi"/>
          <w:b w:val="0"/>
          <w:bCs w:val="0"/>
          <w:noProof/>
        </w:rPr>
      </w:pPr>
      <w:r w:rsidRPr="008A679B">
        <w:rPr>
          <w:rFonts w:asciiTheme="minorHAnsi" w:hAnsiTheme="minorHAnsi" w:cstheme="minorHAnsi"/>
          <w:b w:val="0"/>
          <w:bCs w:val="0"/>
          <w:noProof/>
        </w:rPr>
        <w:t xml:space="preserve">Kazı işinin tamamlanmasından sonra, Müteahhit ariyet sahasını tesviye edecek, reglajını yapacak ve Kontrol Mühendisi'nin kabul edeceği biçimde düzenli olarak bırakacak ve istendiğinde hiç bir bedel talep etmeksizin, sahada su birikmesini önlemek için gerekli diğer toprak işlerini </w:t>
      </w:r>
      <w:r w:rsidR="008A679B">
        <w:rPr>
          <w:rFonts w:asciiTheme="minorHAnsi" w:hAnsiTheme="minorHAnsi" w:cstheme="minorHAnsi"/>
          <w:b w:val="0"/>
          <w:bCs w:val="0"/>
          <w:noProof/>
        </w:rPr>
        <w:t xml:space="preserve">ilgili her türlü ekipmanlar yardımı ile </w:t>
      </w:r>
      <w:r w:rsidRPr="008A679B">
        <w:rPr>
          <w:rFonts w:asciiTheme="minorHAnsi" w:hAnsiTheme="minorHAnsi" w:cstheme="minorHAnsi"/>
          <w:b w:val="0"/>
          <w:bCs w:val="0"/>
          <w:noProof/>
        </w:rPr>
        <w:t>yapacaktır.</w:t>
      </w:r>
    </w:p>
    <w:p w14:paraId="7EF29A8B" w14:textId="77777777" w:rsidR="00CE451B" w:rsidRPr="008A679B"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0" w:name="_Toc377041662"/>
      <w:r w:rsidRPr="008A679B">
        <w:rPr>
          <w:color w:val="365F91" w:themeColor="accent1" w:themeShade="BF"/>
          <w:sz w:val="28"/>
          <w:szCs w:val="28"/>
        </w:rPr>
        <w:t>Sıkıştırılmış Dolgu için Ön Testler</w:t>
      </w:r>
      <w:bookmarkEnd w:id="10"/>
    </w:p>
    <w:p w14:paraId="3C1FB6AA" w14:textId="77777777" w:rsidR="00CE451B" w:rsidRDefault="00CE451B" w:rsidP="008A679B">
      <w:pPr>
        <w:pStyle w:val="GvdeMetniGirintisi2"/>
        <w:rPr>
          <w:rFonts w:asciiTheme="minorHAnsi" w:hAnsiTheme="minorHAnsi" w:cstheme="minorHAnsi"/>
          <w:b w:val="0"/>
          <w:bCs w:val="0"/>
          <w:noProof/>
        </w:rPr>
      </w:pPr>
      <w:r w:rsidRPr="008A679B">
        <w:rPr>
          <w:rFonts w:asciiTheme="minorHAnsi" w:hAnsiTheme="minorHAnsi" w:cstheme="minorHAnsi"/>
          <w:b w:val="0"/>
          <w:bCs w:val="0"/>
          <w:noProof/>
        </w:rPr>
        <w:t xml:space="preserve">Kontrol Mühendisi'nce emredildiği takdirde, sıkıştırılmış dolgu olarak kullanılması önerilen malzemeler (İşyerinde aynı yerden daha önce çıkarılan kazı malzemesi dışında), </w:t>
      </w:r>
      <w:r w:rsidRPr="008A679B">
        <w:rPr>
          <w:rFonts w:asciiTheme="minorHAnsi" w:hAnsiTheme="minorHAnsi" w:cstheme="minorHAnsi"/>
          <w:b w:val="0"/>
          <w:bCs w:val="0"/>
          <w:noProof/>
        </w:rPr>
        <w:lastRenderedPageBreak/>
        <w:t>özelliklerinin ve uygunluğunun tespiti için DIN 18196’da veya BS 1377’de tanımlanan yöntemlerle Sahada test edilecektir.</w:t>
      </w:r>
    </w:p>
    <w:p w14:paraId="27AF6E74" w14:textId="77777777" w:rsidR="00B96DBB" w:rsidRPr="008A679B" w:rsidRDefault="00B96DBB" w:rsidP="008A679B">
      <w:pPr>
        <w:pStyle w:val="GvdeMetniGirintisi2"/>
        <w:rPr>
          <w:rFonts w:asciiTheme="minorHAnsi" w:hAnsiTheme="minorHAnsi" w:cstheme="minorHAnsi"/>
          <w:b w:val="0"/>
          <w:bCs w:val="0"/>
          <w:noProof/>
        </w:rPr>
      </w:pPr>
    </w:p>
    <w:p w14:paraId="102D11B0" w14:textId="77777777" w:rsidR="00CE451B" w:rsidRPr="00B96DBB"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1" w:name="_Toc377041663"/>
      <w:r w:rsidRPr="00B96DBB">
        <w:rPr>
          <w:color w:val="365F91" w:themeColor="accent1" w:themeShade="BF"/>
          <w:sz w:val="28"/>
          <w:szCs w:val="28"/>
        </w:rPr>
        <w:t>Dolgunun Sıkıştırılması</w:t>
      </w:r>
      <w:bookmarkEnd w:id="11"/>
    </w:p>
    <w:p w14:paraId="2C0C5399" w14:textId="77777777" w:rsidR="00CE451B" w:rsidRPr="00B96DBB"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Sıkıştırılmış dolgu; yatay ve homojen, hafifçe dışarı doğru eğimli ve sıkıştırılmadan önce kalınlığı 0.20 metreden fazla olmayan tabakalar halinde serilmiş ve sıkıştırılmış onaylı malzemeden oluşacaktır.</w:t>
      </w:r>
    </w:p>
    <w:p w14:paraId="6FEFD312" w14:textId="77777777" w:rsidR="00CE451B" w:rsidRPr="00B96DBB"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 xml:space="preserve">Büyüklüğü 0.1 m’den fazla olan toprak kütleleri sıkıştırılmadan </w:t>
      </w:r>
      <w:r w:rsidR="00B96DBB">
        <w:rPr>
          <w:rFonts w:asciiTheme="minorHAnsi" w:hAnsiTheme="minorHAnsi" w:cstheme="minorHAnsi"/>
          <w:b w:val="0"/>
          <w:bCs w:val="0"/>
          <w:noProof/>
        </w:rPr>
        <w:t>önce parçalanacaktır. Toprağın n</w:t>
      </w:r>
      <w:r w:rsidRPr="00B96DBB">
        <w:rPr>
          <w:rFonts w:asciiTheme="minorHAnsi" w:hAnsiTheme="minorHAnsi" w:cstheme="minorHAnsi"/>
          <w:b w:val="0"/>
          <w:bCs w:val="0"/>
          <w:noProof/>
        </w:rPr>
        <w:t>em içeriği doğal kurutma ya da püskürtme ile kontrol edilecektir.</w:t>
      </w:r>
    </w:p>
    <w:p w14:paraId="5E81461C" w14:textId="77777777" w:rsidR="00CE451B" w:rsidRPr="00B96DBB"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Sıkıştırma mekanik silindirler, elektrikli, vibrasyonlu kompaktörler, vibrasyonlu plaka kompaktörler ve diğer onaylı makinelerle yapılacaktır.</w:t>
      </w:r>
      <w:r w:rsidR="00B96DBB">
        <w:rPr>
          <w:rFonts w:asciiTheme="minorHAnsi" w:hAnsiTheme="minorHAnsi" w:cstheme="minorHAnsi"/>
          <w:b w:val="0"/>
          <w:bCs w:val="0"/>
          <w:noProof/>
        </w:rPr>
        <w:t xml:space="preserve"> İlgili her türlü sıkıştırma işlemi Kontrol Mühendisi’nin onayına tabidir.</w:t>
      </w:r>
    </w:p>
    <w:p w14:paraId="206B81A8" w14:textId="77777777" w:rsidR="00CE451B" w:rsidRPr="00B96DBB"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2" w:name="_Toc377041664"/>
      <w:r w:rsidRPr="00B96DBB">
        <w:rPr>
          <w:color w:val="365F91" w:themeColor="accent1" w:themeShade="BF"/>
          <w:sz w:val="28"/>
          <w:szCs w:val="28"/>
        </w:rPr>
        <w:t xml:space="preserve">Uygun Olmayan Kazı Malzemeleri </w:t>
      </w:r>
      <w:r w:rsidR="00B96DBB">
        <w:rPr>
          <w:color w:val="365F91" w:themeColor="accent1" w:themeShade="BF"/>
          <w:sz w:val="28"/>
          <w:szCs w:val="28"/>
        </w:rPr>
        <w:t xml:space="preserve">(Sağlam Olmayan Zeminde Yapılan </w:t>
      </w:r>
      <w:r w:rsidRPr="00B96DBB">
        <w:rPr>
          <w:color w:val="365F91" w:themeColor="accent1" w:themeShade="BF"/>
          <w:sz w:val="28"/>
          <w:szCs w:val="28"/>
        </w:rPr>
        <w:t>Kazılar)</w:t>
      </w:r>
      <w:bookmarkEnd w:id="12"/>
    </w:p>
    <w:p w14:paraId="5759C992" w14:textId="77777777" w:rsidR="00CE451B" w:rsidRPr="00B96DBB" w:rsidRDefault="00B96DBB" w:rsidP="00B96DBB">
      <w:pPr>
        <w:pStyle w:val="GvdeMetniGirintisi2"/>
        <w:rPr>
          <w:rFonts w:asciiTheme="minorHAnsi" w:hAnsiTheme="minorHAnsi" w:cstheme="minorHAnsi"/>
          <w:b w:val="0"/>
          <w:bCs w:val="0"/>
          <w:noProof/>
        </w:rPr>
      </w:pPr>
      <w:r>
        <w:rPr>
          <w:rFonts w:asciiTheme="minorHAnsi" w:hAnsiTheme="minorHAnsi" w:cstheme="minorHAnsi"/>
          <w:b w:val="0"/>
          <w:bCs w:val="0"/>
          <w:noProof/>
        </w:rPr>
        <w:t>Yapıların temellerinde kullanıma</w:t>
      </w:r>
      <w:r w:rsidR="00CE451B" w:rsidRPr="00B96DBB">
        <w:rPr>
          <w:rFonts w:asciiTheme="minorHAnsi" w:hAnsiTheme="minorHAnsi" w:cstheme="minorHAnsi"/>
          <w:b w:val="0"/>
          <w:bCs w:val="0"/>
          <w:noProof/>
        </w:rPr>
        <w:t xml:space="preserve"> uygun olmayan (sağlam olmayan) malzeme</w:t>
      </w:r>
      <w:r>
        <w:rPr>
          <w:rFonts w:asciiTheme="minorHAnsi" w:hAnsiTheme="minorHAnsi" w:cstheme="minorHAnsi"/>
          <w:b w:val="0"/>
          <w:bCs w:val="0"/>
          <w:noProof/>
        </w:rPr>
        <w:t>lerin ortaya çıkması halinde</w:t>
      </w:r>
      <w:r w:rsidR="00CE451B" w:rsidRPr="00B96DBB">
        <w:rPr>
          <w:rFonts w:asciiTheme="minorHAnsi" w:hAnsiTheme="minorHAnsi" w:cstheme="minorHAnsi"/>
          <w:b w:val="0"/>
          <w:bCs w:val="0"/>
          <w:noProof/>
        </w:rPr>
        <w:t xml:space="preserve"> Müteahhit bunu uzaklaştıracak ve Kontrol Mühendisi'nin kabul edeceği şekilde depolayacaktır. Kontrol Mühendisi'nce aksi belirtilmedikçe ya da emredilmedikçe Müteahhit temellerde oluşan boşlukları BS 16 (250 doz) sınıfı betonla dolduracaktır.</w:t>
      </w:r>
    </w:p>
    <w:p w14:paraId="2A96C114" w14:textId="77777777" w:rsidR="00CE451B" w:rsidRPr="00B96DBB"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Boru hattı hendeklerinde uygun olmayan malzeme ortaya çıktığı takdirde Müteahhit bunu uzaklaştıracak ve Kontrol Mühendisi’nin kabul edeceği şekilde depolayacaktır. Kontrol Mühendisi'nce aksi belirtilmedikçe ya da emredilmedikçe Müteahhit, boru hattı hendeklerindeki boşlukları onaylı dolgu malzemesi ile dolduracaktır.</w:t>
      </w:r>
    </w:p>
    <w:p w14:paraId="7479EA57" w14:textId="77777777" w:rsidR="00CE451B" w:rsidRPr="00B96DBB"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Müteahhit uygun olmadığını düşündüğü bir malzeme ile karşılaştığında bunu derhal Kontrol Mühendisi'ne bildirecek, o da Müteahhit'e söz konusu malzemenin kullanılıp kullanılmayacağı konusunda yazılı talimat verecektir.</w:t>
      </w:r>
    </w:p>
    <w:p w14:paraId="041FEFCA" w14:textId="77777777" w:rsidR="00CE451B"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Eğer Kontrol Mühendisi'ne göre malzemenin uygun olmama nedeni Müteahhit'in, kazıyı sudan uzak tutmak dahil, Şartnameye uygun hareket etmemesinden kaynaklanıyorsa uygun olmayan malzeme ile ilgili işlemlerden doğan masraflar Müteahhit tarafından karşılanacaktır.</w:t>
      </w:r>
    </w:p>
    <w:p w14:paraId="583EC650" w14:textId="77777777" w:rsidR="00173C99" w:rsidRPr="00B96DBB" w:rsidRDefault="00173C99" w:rsidP="00B96DBB">
      <w:pPr>
        <w:pStyle w:val="GvdeMetniGirintisi2"/>
        <w:rPr>
          <w:rFonts w:asciiTheme="minorHAnsi" w:hAnsiTheme="minorHAnsi" w:cstheme="minorHAnsi"/>
          <w:b w:val="0"/>
          <w:bCs w:val="0"/>
          <w:noProof/>
        </w:rPr>
      </w:pPr>
    </w:p>
    <w:p w14:paraId="7B4AD229" w14:textId="77777777" w:rsidR="00CE451B" w:rsidRPr="00B96DBB"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3" w:name="_Toc377041665"/>
      <w:r w:rsidRPr="00B96DBB">
        <w:rPr>
          <w:color w:val="365F91" w:themeColor="accent1" w:themeShade="BF"/>
          <w:sz w:val="28"/>
          <w:szCs w:val="28"/>
        </w:rPr>
        <w:lastRenderedPageBreak/>
        <w:t>Toprak Kaymaları ve Fazla Kazılar</w:t>
      </w:r>
      <w:bookmarkEnd w:id="13"/>
    </w:p>
    <w:p w14:paraId="006D6CB4" w14:textId="77777777" w:rsidR="00CE451B" w:rsidRPr="00B96DBB"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Kazı yapılması esnasında toprak kaymasını engelleyecek her türlü önlem Müteahhit tarafından alınacaktır. Toprak kayması olması durumunda ya da İşlerin yapımı için gerekli minimum ya da mümkün olandan fazla kazı yapılmışsa bunlardan dolayı meydana gelen boşluklar doldurulacaktır. Bu şekilde meydana gelen boşlukların doldurulması Kalıcı İşleri ya da bitişik yapıları ve hizmetleri destekleyecek şekilde masrafı Müteahhit'e ait olmak üzere BS 16 sınıfı beton ile yapılacaktır. Tüm diğer durumlarda boşluklar seçme kazı malzemesi ile ya da onaylanmış dolgu malzemesiyle doldurularak sıkıştırılacaktır.</w:t>
      </w:r>
    </w:p>
    <w:p w14:paraId="00EFE7F9" w14:textId="64F26DD7" w:rsidR="00CE451B" w:rsidRPr="00C70FCE"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 xml:space="preserve">Boru hatlarına ait herhangi bir hendeğin projelerde belirtilen ya da gösterilen maksimum izin verilebilir genişliklerden daha geniş kazılması durumunda ise Kontrol Mühendisi, hendek genişliğinin düzeltilmesini ya da alternatif bir yatak malzemesinin kullanılmasını, ya da gerekli gördüğü başka bir çareye başvurulmasını talep edecektir. Bundan sonra Müteahhit, Kontrol </w:t>
      </w:r>
      <w:r w:rsidRPr="00C70FCE">
        <w:rPr>
          <w:rFonts w:asciiTheme="minorHAnsi" w:hAnsiTheme="minorHAnsi" w:cstheme="minorHAnsi"/>
          <w:b w:val="0"/>
          <w:bCs w:val="0"/>
          <w:noProof/>
        </w:rPr>
        <w:t xml:space="preserve">Mühendisi'nce talep edilen bu önlemleri alacak ve bu talimattan dolayı ortaya çıkan hiçbir ek maliyet için </w:t>
      </w:r>
      <w:r w:rsidR="00C70FCE" w:rsidRPr="00C70FCE">
        <w:rPr>
          <w:rFonts w:asciiTheme="minorHAnsi" w:hAnsiTheme="minorHAnsi" w:cstheme="minorHAnsi"/>
          <w:b w:val="0"/>
          <w:bCs w:val="0"/>
          <w:noProof/>
        </w:rPr>
        <w:t>i</w:t>
      </w:r>
      <w:r w:rsidRPr="00C70FCE">
        <w:rPr>
          <w:rFonts w:asciiTheme="minorHAnsi" w:hAnsiTheme="minorHAnsi" w:cstheme="minorHAnsi"/>
          <w:b w:val="0"/>
          <w:bCs w:val="0"/>
          <w:noProof/>
        </w:rPr>
        <w:t>şverenden talepte bulunmayacaktır.</w:t>
      </w:r>
    </w:p>
    <w:p w14:paraId="0EA2DFE0" w14:textId="77777777" w:rsidR="00CE451B" w:rsidRPr="00C70FCE"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4" w:name="_Toc377041666"/>
      <w:r w:rsidRPr="00C70FCE">
        <w:rPr>
          <w:color w:val="365F91" w:themeColor="accent1" w:themeShade="BF"/>
          <w:sz w:val="28"/>
          <w:szCs w:val="28"/>
        </w:rPr>
        <w:t>Kazının Kuru Tutulması</w:t>
      </w:r>
      <w:bookmarkEnd w:id="14"/>
    </w:p>
    <w:p w14:paraId="19735DFE" w14:textId="7FE9FA81" w:rsidR="00CE451B" w:rsidRPr="00B96DBB" w:rsidRDefault="00CE451B" w:rsidP="00B96DBB">
      <w:pPr>
        <w:pStyle w:val="GvdeMetniGirintisi2"/>
        <w:rPr>
          <w:rFonts w:asciiTheme="minorHAnsi" w:hAnsiTheme="minorHAnsi" w:cstheme="minorHAnsi"/>
          <w:b w:val="0"/>
          <w:bCs w:val="0"/>
          <w:noProof/>
        </w:rPr>
      </w:pPr>
      <w:r w:rsidRPr="00C70FCE">
        <w:rPr>
          <w:rFonts w:asciiTheme="minorHAnsi" w:hAnsiTheme="minorHAnsi" w:cstheme="minorHAnsi"/>
          <w:b w:val="0"/>
          <w:bCs w:val="0"/>
          <w:noProof/>
        </w:rPr>
        <w:t xml:space="preserve">Müteahhit, Kontrol Mühendisi'nin isteği doğrultusunda, kazılara taşkınlardan, yağmurdan ve başka nedenlerden dolayı gelen su ve kanalizasyonu uzaklaştıracak ve </w:t>
      </w:r>
      <w:r w:rsidR="00C70FCE" w:rsidRPr="00C70FCE">
        <w:rPr>
          <w:rFonts w:asciiTheme="minorHAnsi" w:hAnsiTheme="minorHAnsi" w:cstheme="minorHAnsi"/>
          <w:b w:val="0"/>
          <w:bCs w:val="0"/>
          <w:noProof/>
        </w:rPr>
        <w:t>i</w:t>
      </w:r>
      <w:r w:rsidRPr="00C70FCE">
        <w:rPr>
          <w:rFonts w:asciiTheme="minorHAnsi" w:hAnsiTheme="minorHAnsi" w:cstheme="minorHAnsi"/>
          <w:b w:val="0"/>
          <w:bCs w:val="0"/>
          <w:noProof/>
        </w:rPr>
        <w:t>şlerin kuru koşullarda gerçekleştirilmesini sağlayacaktır. Müteahhit, Kontrol Mühendisi’nce</w:t>
      </w:r>
      <w:r w:rsidRPr="00B96DBB">
        <w:rPr>
          <w:rFonts w:asciiTheme="minorHAnsi" w:hAnsiTheme="minorHAnsi" w:cstheme="minorHAnsi"/>
          <w:b w:val="0"/>
          <w:bCs w:val="0"/>
          <w:noProof/>
        </w:rPr>
        <w:t xml:space="preserve"> belirtilen süre boyunca suların uzaklaştırılması işlemini sürdürecektir.</w:t>
      </w:r>
    </w:p>
    <w:p w14:paraId="79E99AA5" w14:textId="77777777" w:rsidR="00CE451B" w:rsidRPr="00B96DBB"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Müteahhit'in drenaj boruları, kanallar ya da yeraltı drenleri döşenmesini gerekli görmesi halinde, Müteahhit'in önerilerindeki detayların Kontrol Mühendisi'nce onaylanmış olması koşulu ile bunların sürekli işlerin seviyesinin altında ve genişlik sınırları içerisinde yapılmasına izin verilebilecektir. BS 16 sınıfı beton ya da onaylı başka bir malzeme ile doldurulmuş olmadıkça yeraltı dren boruları döşenmeyecektir. Müteahhit'in sürekli işlerin altında yaptığı herhangi bir yeraltı drenajı yerinde bırakıldığı takdirde en azından yeraltı drenajı mevcut olmadığı zamankine eşit destek sağlayacaktır.</w:t>
      </w:r>
    </w:p>
    <w:p w14:paraId="11DEAB6F" w14:textId="77777777" w:rsidR="00B96DBB" w:rsidRPr="00B96DBB" w:rsidRDefault="00CE451B" w:rsidP="00DE1ECD">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Gerekli tüm olurlar ve Kontrol Mühendisi'nin yazılı izni alınmadan hiçbir su, akarsulara ya da kanalizasyona deşarj edilmeyecektir. Söz konusu akarsu ya da kanalizasyona deşarj edilmeden tüm bu gibi suların geçeceği ve Kontrol Mühendisi'nce kabul edilecek etkin bir çökeltme havuzu ya da kum kapanı Müteahhit tarafından sağlanmadıkça buna izin verilmeyecektir.</w:t>
      </w:r>
    </w:p>
    <w:p w14:paraId="26638A62" w14:textId="77777777" w:rsidR="00CE451B" w:rsidRPr="00C70FCE"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5" w:name="_Toc377041667"/>
      <w:r w:rsidRPr="00B96DBB">
        <w:rPr>
          <w:color w:val="365F91" w:themeColor="accent1" w:themeShade="BF"/>
          <w:sz w:val="28"/>
          <w:szCs w:val="28"/>
        </w:rPr>
        <w:lastRenderedPageBreak/>
        <w:t xml:space="preserve">Kazı Yöntemi </w:t>
      </w:r>
      <w:r w:rsidRPr="00C70FCE">
        <w:rPr>
          <w:color w:val="365F91" w:themeColor="accent1" w:themeShade="BF"/>
          <w:sz w:val="28"/>
          <w:szCs w:val="28"/>
        </w:rPr>
        <w:t>Bildirimi</w:t>
      </w:r>
      <w:bookmarkEnd w:id="15"/>
    </w:p>
    <w:p w14:paraId="53C088E6" w14:textId="08F6634E" w:rsidR="00CE451B" w:rsidRPr="00C70FCE" w:rsidRDefault="00CE451B" w:rsidP="00B96DBB">
      <w:pPr>
        <w:pStyle w:val="GvdeMetniGirintisi2"/>
        <w:rPr>
          <w:rFonts w:asciiTheme="minorHAnsi" w:hAnsiTheme="minorHAnsi" w:cstheme="minorHAnsi"/>
          <w:b w:val="0"/>
          <w:bCs w:val="0"/>
          <w:noProof/>
        </w:rPr>
      </w:pPr>
      <w:r w:rsidRPr="00C70FCE">
        <w:rPr>
          <w:rFonts w:asciiTheme="minorHAnsi" w:hAnsiTheme="minorHAnsi" w:cstheme="minorHAnsi"/>
          <w:b w:val="0"/>
          <w:bCs w:val="0"/>
          <w:noProof/>
        </w:rPr>
        <w:t xml:space="preserve">Müteahhit, herhangi bir zamanda gerçekleştireceği </w:t>
      </w:r>
      <w:r w:rsidR="00C70FCE" w:rsidRPr="00C70FCE">
        <w:rPr>
          <w:rFonts w:asciiTheme="minorHAnsi" w:hAnsiTheme="minorHAnsi" w:cstheme="minorHAnsi"/>
          <w:b w:val="0"/>
          <w:bCs w:val="0"/>
          <w:noProof/>
        </w:rPr>
        <w:t>i</w:t>
      </w:r>
      <w:r w:rsidRPr="00C70FCE">
        <w:rPr>
          <w:rFonts w:asciiTheme="minorHAnsi" w:hAnsiTheme="minorHAnsi" w:cstheme="minorHAnsi"/>
          <w:b w:val="0"/>
          <w:bCs w:val="0"/>
          <w:noProof/>
        </w:rPr>
        <w:t>şlerin her bir bölümü için toprak işlerine ait önerisi ile ilgili bir yöntem bildirimi hazırlayacak ve yerleşim, kazı programı, geçici iksalar ve atık malzemenin yerleştirilmesi ve işlemleri ile ilgili ayrıntıları verecektir.</w:t>
      </w:r>
    </w:p>
    <w:p w14:paraId="1C50BB58" w14:textId="77777777" w:rsidR="00CE451B" w:rsidRPr="00B96DBB" w:rsidRDefault="00CE451B" w:rsidP="00B96DBB">
      <w:pPr>
        <w:pStyle w:val="GvdeMetniGirintisi2"/>
        <w:rPr>
          <w:rFonts w:asciiTheme="minorHAnsi" w:hAnsiTheme="minorHAnsi" w:cstheme="minorHAnsi"/>
          <w:b w:val="0"/>
          <w:bCs w:val="0"/>
          <w:noProof/>
        </w:rPr>
      </w:pPr>
      <w:r w:rsidRPr="00C70FCE">
        <w:rPr>
          <w:rFonts w:asciiTheme="minorHAnsi" w:hAnsiTheme="minorHAnsi" w:cstheme="minorHAnsi"/>
          <w:b w:val="0"/>
          <w:bCs w:val="0"/>
          <w:noProof/>
        </w:rPr>
        <w:t>Müteahhit, öneri yöntem bildirimini, işlerin her bir bölümü için zemin çalışmalarına başlamayı düşündüğü tarihten en az yirmi sekiz gün önce Kontrol</w:t>
      </w:r>
      <w:r w:rsidRPr="00B96DBB">
        <w:rPr>
          <w:rFonts w:asciiTheme="minorHAnsi" w:hAnsiTheme="minorHAnsi" w:cstheme="minorHAnsi"/>
          <w:b w:val="0"/>
          <w:bCs w:val="0"/>
          <w:noProof/>
        </w:rPr>
        <w:t xml:space="preserve"> Mühendisi'nin onayına sunacaktır.</w:t>
      </w:r>
    </w:p>
    <w:p w14:paraId="602FE600" w14:textId="77777777" w:rsidR="00CE451B" w:rsidRPr="00B96DBB"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6" w:name="_Toc377041668"/>
      <w:r w:rsidRPr="00B96DBB">
        <w:rPr>
          <w:color w:val="365F91" w:themeColor="accent1" w:themeShade="BF"/>
          <w:sz w:val="28"/>
          <w:szCs w:val="28"/>
        </w:rPr>
        <w:t>Dolgu ve Saha Tesviyesi</w:t>
      </w:r>
      <w:bookmarkEnd w:id="16"/>
    </w:p>
    <w:p w14:paraId="28976F55" w14:textId="77777777" w:rsidR="00CE451B" w:rsidRPr="00B96DBB"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Dolgu ve seddelerin formasyonunda ve sahanın alçak alanlarının dolgusu için kullanılacak  malzeme seçme ya da genel dolgu malzemesi olacaktır. Seçme dolgu malzemesi kullanılacak olan alanlar onaylı uygulama projelerinde gösterilecektir. Yapı tabanlarının formasyonunda ve yolların altında gerekli görülmesi durumunda seçme dolgu malzemesi kullanılacaktır. Diğer bütün dolgularda genel dolgu malzemesi kullanılacaktır.</w:t>
      </w:r>
    </w:p>
    <w:p w14:paraId="5496E7D8" w14:textId="77777777" w:rsidR="00CE451B" w:rsidRPr="00B96DBB"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 xml:space="preserve">Dolgu malzemeleri kazılardan sağlanacak ya da benzer malzeme Müteahhit tarafından Kontrol Mühendisi'nce onaylanan kaynaklardan temin edilecektir. </w:t>
      </w:r>
    </w:p>
    <w:p w14:paraId="3C492CC0" w14:textId="77777777" w:rsidR="00B96DBB"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Bir yapının bitişiğine serilen dolgunun sıkıştırılması için, özel önlemler alınacaktır. Vibrasyonlu el kompaktörleri, vibro-tokmaklar ya da elektrikli tokmaklar kullanılacaktır. Diğer durumlarda sıkıştırma, Kontrol Mühendisi’nin onaylayacağı vibrasyonlu plaka kompaktör, silindirler ya da lastik tekerlekli silindirlerle yapılacaktır.</w:t>
      </w:r>
    </w:p>
    <w:p w14:paraId="5E468F13" w14:textId="77777777" w:rsidR="00CE451B" w:rsidRPr="00B96DBB" w:rsidRDefault="00CE451B" w:rsidP="00B96DBB">
      <w:pPr>
        <w:pStyle w:val="GvdeMetniGirintisi2"/>
        <w:rPr>
          <w:rFonts w:asciiTheme="minorHAnsi" w:hAnsiTheme="minorHAnsi" w:cstheme="minorHAnsi"/>
          <w:b w:val="0"/>
          <w:bCs w:val="0"/>
          <w:noProof/>
        </w:rPr>
      </w:pPr>
      <w:r w:rsidRPr="00B96DBB">
        <w:rPr>
          <w:rFonts w:asciiTheme="minorHAnsi" w:hAnsiTheme="minorHAnsi" w:cstheme="minorHAnsi"/>
          <w:b w:val="0"/>
          <w:bCs w:val="0"/>
          <w:noProof/>
        </w:rPr>
        <w:t>Sedde ve dolgular tesviye edilip şekil verilirken Müteahhit, konsolidasyon için konsolidasyon yüksekliğinde ve genişliğinde pay bırakacaktır. Seddelerin ve dolguların boyutları onaylı uygulama projelerinde gösterilen profillere göre olacak ve yüzey bitişi için gerekli pay bırakılacaktır.</w:t>
      </w:r>
    </w:p>
    <w:p w14:paraId="53EBB720" w14:textId="77777777" w:rsidR="00CE451B" w:rsidRPr="006823D9"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7" w:name="_Toc377041669"/>
      <w:r w:rsidRPr="006823D9">
        <w:rPr>
          <w:color w:val="365F91" w:themeColor="accent1" w:themeShade="BF"/>
          <w:sz w:val="28"/>
          <w:szCs w:val="28"/>
        </w:rPr>
        <w:t>Bitkisel Toprağın Sıyrılması</w:t>
      </w:r>
      <w:bookmarkEnd w:id="17"/>
    </w:p>
    <w:p w14:paraId="14DD1DB2" w14:textId="5289D0ED" w:rsidR="00CE451B" w:rsidRPr="006823D9" w:rsidRDefault="006823D9" w:rsidP="006823D9">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6823D9">
        <w:rPr>
          <w:rFonts w:asciiTheme="minorHAnsi" w:hAnsiTheme="minorHAnsi" w:cstheme="minorHAnsi"/>
          <w:noProof/>
          <w:sz w:val="24"/>
          <w:szCs w:val="24"/>
        </w:rPr>
        <w:t>Kontrol Mühendisi’nce talep edildi</w:t>
      </w:r>
      <w:r>
        <w:rPr>
          <w:rFonts w:asciiTheme="minorHAnsi" w:hAnsiTheme="minorHAnsi" w:cstheme="minorHAnsi"/>
          <w:noProof/>
          <w:sz w:val="24"/>
          <w:szCs w:val="24"/>
        </w:rPr>
        <w:t>ği takdirde; İşyeri’nin tamamın</w:t>
      </w:r>
      <w:r w:rsidR="00CE451B" w:rsidRPr="006823D9">
        <w:rPr>
          <w:rFonts w:asciiTheme="minorHAnsi" w:hAnsiTheme="minorHAnsi" w:cstheme="minorHAnsi"/>
          <w:noProof/>
          <w:sz w:val="24"/>
          <w:szCs w:val="24"/>
        </w:rPr>
        <w:t xml:space="preserve">da ya da bir bölümünde </w:t>
      </w:r>
      <w:r w:rsidR="00C70FCE" w:rsidRPr="00C70FCE">
        <w:rPr>
          <w:rFonts w:asciiTheme="minorHAnsi" w:hAnsiTheme="minorHAnsi" w:cstheme="minorHAnsi"/>
          <w:noProof/>
          <w:sz w:val="24"/>
          <w:szCs w:val="24"/>
        </w:rPr>
        <w:t>en az</w:t>
      </w:r>
      <w:r w:rsidR="00351E5C" w:rsidRPr="00C70FCE">
        <w:rPr>
          <w:rFonts w:asciiTheme="minorHAnsi" w:hAnsiTheme="minorHAnsi" w:cstheme="minorHAnsi"/>
          <w:noProof/>
          <w:sz w:val="24"/>
          <w:szCs w:val="24"/>
        </w:rPr>
        <w:t xml:space="preserve"> </w:t>
      </w:r>
      <w:r w:rsidR="00CE451B" w:rsidRPr="006823D9">
        <w:rPr>
          <w:rFonts w:asciiTheme="minorHAnsi" w:hAnsiTheme="minorHAnsi" w:cstheme="minorHAnsi"/>
          <w:noProof/>
          <w:sz w:val="24"/>
          <w:szCs w:val="24"/>
        </w:rPr>
        <w:t>300 mm, ya da Sözleşme Dokümanları’nda belirtilen diğer derinliklerde ya da Kontrol Mühendisi’nce emredilecek başka derinliklerde ve alanlarda bitkisel toprak sıyrılacak ve gerekebilecek herhangi bir kazıdan önce ayrı olarak depolanacaktır.</w:t>
      </w:r>
    </w:p>
    <w:p w14:paraId="01C8EBB1" w14:textId="77777777" w:rsidR="00CE451B" w:rsidRPr="006823D9" w:rsidRDefault="006823D9" w:rsidP="006823D9">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6823D9">
        <w:rPr>
          <w:rFonts w:asciiTheme="minorHAnsi" w:hAnsiTheme="minorHAnsi" w:cstheme="minorHAnsi"/>
          <w:noProof/>
          <w:sz w:val="24"/>
          <w:szCs w:val="24"/>
        </w:rPr>
        <w:t>Bitkisel toprak vejetasyona yardımcı olabilecek her türlü yüzey malzemesini içerecek ve çimlendirilecek ya da kültive edilecek alanlarda kullanıma elverişli topraktır. Ayrı bir yerde daha sonra kullanılmak üzere depolanacaktır.</w:t>
      </w:r>
    </w:p>
    <w:p w14:paraId="1406975B" w14:textId="77777777" w:rsidR="006823D9" w:rsidRPr="006823D9" w:rsidRDefault="006823D9" w:rsidP="006823D9">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6823D9">
        <w:rPr>
          <w:rFonts w:asciiTheme="minorHAnsi" w:hAnsiTheme="minorHAnsi" w:cstheme="minorHAnsi"/>
          <w:noProof/>
          <w:sz w:val="24"/>
          <w:szCs w:val="24"/>
        </w:rPr>
        <w:t>Kontrol Mühendisi’nin yazılı izni olmadan Müteahhit ihtiyaç fazlası bitkisel toprağı uzaklaştırmayacaktır.</w:t>
      </w:r>
    </w:p>
    <w:p w14:paraId="5BE93E6C" w14:textId="77777777" w:rsidR="00CE451B" w:rsidRPr="006823D9"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8" w:name="_Toc377041670"/>
      <w:r w:rsidRPr="006823D9">
        <w:rPr>
          <w:color w:val="365F91" w:themeColor="accent1" w:themeShade="BF"/>
          <w:sz w:val="28"/>
          <w:szCs w:val="28"/>
        </w:rPr>
        <w:lastRenderedPageBreak/>
        <w:t>Araştırma Çukurları</w:t>
      </w:r>
      <w:bookmarkEnd w:id="18"/>
    </w:p>
    <w:p w14:paraId="1E0CA734" w14:textId="77777777" w:rsidR="00CE451B" w:rsidRPr="006823D9" w:rsidRDefault="006823D9" w:rsidP="006823D9">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6823D9">
        <w:rPr>
          <w:rFonts w:asciiTheme="minorHAnsi" w:hAnsiTheme="minorHAnsi" w:cstheme="minorHAnsi"/>
          <w:noProof/>
          <w:sz w:val="24"/>
          <w:szCs w:val="24"/>
        </w:rPr>
        <w:t>Yeraltı servis hatları ve zemin altı drenajlarını tespit etmek için ya da başka sebeplerle Müteahhit, gerek duyduğu her türlü araştırma çukurunu açacaktır.</w:t>
      </w:r>
    </w:p>
    <w:p w14:paraId="667733EE" w14:textId="77777777" w:rsidR="00CE451B" w:rsidRPr="006823D9" w:rsidRDefault="006823D9" w:rsidP="006823D9">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6823D9">
        <w:rPr>
          <w:rFonts w:asciiTheme="minorHAnsi" w:hAnsiTheme="minorHAnsi" w:cstheme="minorHAnsi"/>
          <w:noProof/>
          <w:sz w:val="24"/>
          <w:szCs w:val="24"/>
        </w:rPr>
        <w:t>Müteahhit, gerekli bilgi edinildikten sonra araştırma çukurlarının en kısa sürede tekrar doldurarak eski haline getirilmesini sağlayacaktır. Eski haline getirilen araştırma çukurlarının yüzeyleri Kontrol Mühendisi’nce incelenecek ve onaylanacaktır.</w:t>
      </w:r>
    </w:p>
    <w:p w14:paraId="06101A97" w14:textId="77777777" w:rsidR="00CE451B" w:rsidRPr="006823D9"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9" w:name="_Toc377041671"/>
      <w:r w:rsidRPr="006823D9">
        <w:rPr>
          <w:color w:val="365F91" w:themeColor="accent1" w:themeShade="BF"/>
          <w:sz w:val="28"/>
          <w:szCs w:val="28"/>
        </w:rPr>
        <w:t>Kontrol Mühendisi’nce Yapılacak Kontrol</w:t>
      </w:r>
      <w:bookmarkEnd w:id="19"/>
    </w:p>
    <w:p w14:paraId="32D8C043" w14:textId="77777777" w:rsidR="00CE451B" w:rsidRPr="006823D9" w:rsidRDefault="006823D9" w:rsidP="006823D9">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6823D9">
        <w:rPr>
          <w:rFonts w:asciiTheme="minorHAnsi" w:hAnsiTheme="minorHAnsi" w:cstheme="minorHAnsi"/>
          <w:noProof/>
          <w:sz w:val="24"/>
          <w:szCs w:val="24"/>
        </w:rPr>
        <w:t>Herhangi bir kazıda onaylı uygulama projelerinde belirtilen kotlara erişildiğinde Kontrol Mühendisi ortaya çıkan zemini kontrol edecek ve zeminin herhangi bir bölümünü uygun bulmadığında Müteahhit’e kazıya devam etmesi talimatını verebilecektir. Bu gibi fazla kazı belirli kotlara ya da sınırlara kadar betonla, seçme kazı malzemesi ya da özel ariyet malzemesi ile doldurulacaktır. Dolgu malzemesi cinsi Kontrol Mühendisi’nin onayına tabidir.</w:t>
      </w:r>
    </w:p>
    <w:p w14:paraId="4054A707" w14:textId="50836D5E" w:rsidR="00CE451B" w:rsidRPr="009D7BF4" w:rsidRDefault="006823D9" w:rsidP="00DE1ECD">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6823D9">
        <w:rPr>
          <w:rFonts w:asciiTheme="minorHAnsi" w:hAnsiTheme="minorHAnsi" w:cstheme="minorHAnsi"/>
          <w:noProof/>
          <w:sz w:val="24"/>
          <w:szCs w:val="24"/>
        </w:rPr>
        <w:t xml:space="preserve">Herhangi bir kazı tabanı ve şevlerini oluşturan malzeme kontrol sırasında Kontrol Mühendisi’nce kabul edilebilir olup da daha sonra hava koşullarına maruz kalmadan ya da İşler’in devamı sırasında  taşkın ya da göllenme yüzünden yumuşak ya da gevşek malzemeyi </w:t>
      </w:r>
      <w:r w:rsidR="00CE451B" w:rsidRPr="009D7BF4">
        <w:rPr>
          <w:rFonts w:asciiTheme="minorHAnsi" w:hAnsiTheme="minorHAnsi" w:cstheme="minorHAnsi"/>
          <w:noProof/>
          <w:sz w:val="24"/>
          <w:szCs w:val="24"/>
        </w:rPr>
        <w:t>uzaklaştıracak ve sağlıklı bir yüzey elde edinceye kadar kazıya devam edecektir. Bu ilave kazı fazla kazı olarak değerlendirile</w:t>
      </w:r>
      <w:r w:rsidR="00C70FCE" w:rsidRPr="009D7BF4">
        <w:rPr>
          <w:rFonts w:asciiTheme="minorHAnsi" w:hAnsiTheme="minorHAnsi" w:cstheme="minorHAnsi"/>
          <w:noProof/>
          <w:sz w:val="24"/>
          <w:szCs w:val="24"/>
        </w:rPr>
        <w:t>c</w:t>
      </w:r>
      <w:r w:rsidR="00CE451B" w:rsidRPr="009D7BF4">
        <w:rPr>
          <w:rFonts w:asciiTheme="minorHAnsi" w:hAnsiTheme="minorHAnsi" w:cstheme="minorHAnsi"/>
          <w:noProof/>
          <w:sz w:val="24"/>
          <w:szCs w:val="24"/>
        </w:rPr>
        <w:t>ek</w:t>
      </w:r>
      <w:r w:rsidR="00C70FCE" w:rsidRPr="009D7BF4">
        <w:rPr>
          <w:rFonts w:asciiTheme="minorHAnsi" w:hAnsiTheme="minorHAnsi" w:cstheme="minorHAnsi"/>
          <w:noProof/>
          <w:sz w:val="24"/>
          <w:szCs w:val="24"/>
        </w:rPr>
        <w:t xml:space="preserve"> </w:t>
      </w:r>
      <w:r w:rsidR="00CE451B" w:rsidRPr="009D7BF4">
        <w:rPr>
          <w:rFonts w:asciiTheme="minorHAnsi" w:hAnsiTheme="minorHAnsi" w:cstheme="minorHAnsi"/>
          <w:noProof/>
          <w:sz w:val="24"/>
          <w:szCs w:val="24"/>
        </w:rPr>
        <w:t xml:space="preserve">ve çıkan malzeme </w:t>
      </w:r>
      <w:r w:rsidR="00C70FCE" w:rsidRPr="009D7BF4">
        <w:rPr>
          <w:rFonts w:asciiTheme="minorHAnsi" w:hAnsiTheme="minorHAnsi" w:cstheme="minorHAnsi"/>
          <w:noProof/>
          <w:sz w:val="24"/>
          <w:szCs w:val="24"/>
        </w:rPr>
        <w:t>i</w:t>
      </w:r>
      <w:r w:rsidR="00CE451B" w:rsidRPr="009D7BF4">
        <w:rPr>
          <w:rFonts w:asciiTheme="minorHAnsi" w:hAnsiTheme="minorHAnsi" w:cstheme="minorHAnsi"/>
          <w:noProof/>
          <w:sz w:val="24"/>
          <w:szCs w:val="24"/>
        </w:rPr>
        <w:t xml:space="preserve">şyerinden uzaklaştırılacaktır. </w:t>
      </w:r>
    </w:p>
    <w:p w14:paraId="0A988579" w14:textId="5A672DD5" w:rsidR="00CE451B" w:rsidRPr="009D7BF4"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20" w:name="_Toc377041672"/>
      <w:r w:rsidRPr="009D7BF4">
        <w:rPr>
          <w:color w:val="365F91" w:themeColor="accent1" w:themeShade="BF"/>
          <w:sz w:val="28"/>
          <w:szCs w:val="28"/>
        </w:rPr>
        <w:t>Akarsu ve Su Mecraların</w:t>
      </w:r>
      <w:r w:rsidR="009D7BF4" w:rsidRPr="009D7BF4">
        <w:rPr>
          <w:color w:val="365F91" w:themeColor="accent1" w:themeShade="BF"/>
          <w:sz w:val="28"/>
          <w:szCs w:val="28"/>
        </w:rPr>
        <w:t>a</w:t>
      </w:r>
      <w:r w:rsidRPr="009D7BF4">
        <w:rPr>
          <w:color w:val="365F91" w:themeColor="accent1" w:themeShade="BF"/>
          <w:sz w:val="28"/>
          <w:szCs w:val="28"/>
        </w:rPr>
        <w:t xml:space="preserve"> Geçişler</w:t>
      </w:r>
      <w:bookmarkEnd w:id="20"/>
      <w:r w:rsidR="009A7174" w:rsidRPr="009D7BF4">
        <w:rPr>
          <w:color w:val="365F91" w:themeColor="accent1" w:themeShade="BF"/>
          <w:sz w:val="28"/>
          <w:szCs w:val="28"/>
        </w:rPr>
        <w:t xml:space="preserve"> </w:t>
      </w:r>
    </w:p>
    <w:p w14:paraId="184522D7" w14:textId="1B6DEF19" w:rsidR="00CE451B" w:rsidRPr="009D7BF4" w:rsidRDefault="00B54C8A" w:rsidP="00B54C8A">
      <w:pPr>
        <w:tabs>
          <w:tab w:val="left" w:pos="1276"/>
        </w:tabs>
        <w:spacing w:before="120" w:after="120"/>
        <w:jc w:val="both"/>
        <w:rPr>
          <w:rFonts w:asciiTheme="minorHAnsi" w:hAnsiTheme="minorHAnsi" w:cstheme="minorHAnsi"/>
          <w:noProof/>
          <w:sz w:val="24"/>
          <w:szCs w:val="24"/>
        </w:rPr>
      </w:pPr>
      <w:r w:rsidRPr="009D7BF4">
        <w:rPr>
          <w:rFonts w:asciiTheme="minorHAnsi" w:hAnsiTheme="minorHAnsi" w:cstheme="minorHAnsi"/>
          <w:noProof/>
          <w:sz w:val="24"/>
          <w:szCs w:val="24"/>
        </w:rPr>
        <w:t xml:space="preserve">             </w:t>
      </w:r>
      <w:r w:rsidR="00CE451B" w:rsidRPr="009D7BF4">
        <w:rPr>
          <w:rFonts w:asciiTheme="minorHAnsi" w:hAnsiTheme="minorHAnsi" w:cstheme="minorHAnsi"/>
          <w:noProof/>
          <w:sz w:val="24"/>
          <w:szCs w:val="24"/>
        </w:rPr>
        <w:t>Kazılar akarsulardan, hendeklerden, kanallardan ve diğer su mecraların</w:t>
      </w:r>
      <w:r w:rsidR="009D7BF4" w:rsidRPr="009D7BF4">
        <w:rPr>
          <w:rFonts w:asciiTheme="minorHAnsi" w:hAnsiTheme="minorHAnsi" w:cstheme="minorHAnsi"/>
          <w:noProof/>
          <w:sz w:val="24"/>
          <w:szCs w:val="24"/>
        </w:rPr>
        <w:t xml:space="preserve">a </w:t>
      </w:r>
      <w:r w:rsidR="00CE451B" w:rsidRPr="009D7BF4">
        <w:rPr>
          <w:rFonts w:asciiTheme="minorHAnsi" w:hAnsiTheme="minorHAnsi" w:cstheme="minorHAnsi"/>
          <w:noProof/>
          <w:sz w:val="24"/>
          <w:szCs w:val="24"/>
        </w:rPr>
        <w:t xml:space="preserve">geçiyorsa; Müteahhit suyun tam akışının korunması dahil, bu geçişlerde </w:t>
      </w:r>
      <w:r w:rsidR="009D7BF4" w:rsidRPr="009D7BF4">
        <w:rPr>
          <w:rFonts w:asciiTheme="minorHAnsi" w:hAnsiTheme="minorHAnsi" w:cstheme="minorHAnsi"/>
          <w:noProof/>
          <w:sz w:val="24"/>
          <w:szCs w:val="24"/>
        </w:rPr>
        <w:t>i</w:t>
      </w:r>
      <w:r w:rsidR="00CE451B" w:rsidRPr="009D7BF4">
        <w:rPr>
          <w:rFonts w:asciiTheme="minorHAnsi" w:hAnsiTheme="minorHAnsi" w:cstheme="minorHAnsi"/>
          <w:noProof/>
          <w:sz w:val="24"/>
          <w:szCs w:val="24"/>
        </w:rPr>
        <w:t>şlerin gereği gibi gerçekleştirilmesi için tüm önlemleri alacaktır.</w:t>
      </w:r>
    </w:p>
    <w:p w14:paraId="2F564834" w14:textId="77777777" w:rsidR="00CE451B" w:rsidRPr="009D7BF4" w:rsidRDefault="00CE451B" w:rsidP="00B54C8A">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21" w:name="_Toc377041673"/>
      <w:bookmarkStart w:id="22" w:name="_Toc377045420"/>
      <w:bookmarkStart w:id="23" w:name="_Toc377045619"/>
      <w:bookmarkStart w:id="24" w:name="_Toc403725500"/>
      <w:r w:rsidRPr="009D7BF4">
        <w:rPr>
          <w:color w:val="365F91" w:themeColor="accent1" w:themeShade="BF"/>
          <w:sz w:val="28"/>
          <w:szCs w:val="28"/>
        </w:rPr>
        <w:t>Yapılar ve Borular</w:t>
      </w:r>
      <w:bookmarkEnd w:id="21"/>
      <w:bookmarkEnd w:id="22"/>
      <w:bookmarkEnd w:id="23"/>
      <w:bookmarkEnd w:id="24"/>
    </w:p>
    <w:p w14:paraId="1C1CD247" w14:textId="77777777" w:rsidR="00CE451B" w:rsidRPr="009D7BF4"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25" w:name="_Toc377041674"/>
      <w:r w:rsidRPr="009D7BF4">
        <w:rPr>
          <w:color w:val="365F91" w:themeColor="accent1" w:themeShade="BF"/>
          <w:sz w:val="28"/>
          <w:szCs w:val="28"/>
        </w:rPr>
        <w:t>Suyun Uzaklaştırılması</w:t>
      </w:r>
      <w:bookmarkEnd w:id="25"/>
    </w:p>
    <w:p w14:paraId="18BBAA0A" w14:textId="77777777" w:rsidR="00B54C8A" w:rsidRPr="009D7BF4" w:rsidRDefault="00B54C8A" w:rsidP="00B54C8A">
      <w:pPr>
        <w:tabs>
          <w:tab w:val="left" w:pos="1276"/>
        </w:tabs>
        <w:spacing w:before="120" w:after="120"/>
        <w:jc w:val="both"/>
        <w:rPr>
          <w:rFonts w:asciiTheme="minorHAnsi" w:hAnsiTheme="minorHAnsi" w:cstheme="minorHAnsi"/>
          <w:noProof/>
          <w:sz w:val="24"/>
          <w:szCs w:val="24"/>
        </w:rPr>
      </w:pPr>
      <w:r w:rsidRPr="009D7BF4">
        <w:rPr>
          <w:rFonts w:asciiTheme="minorHAnsi" w:hAnsiTheme="minorHAnsi" w:cstheme="minorHAnsi"/>
          <w:noProof/>
          <w:sz w:val="24"/>
          <w:szCs w:val="24"/>
        </w:rPr>
        <w:t xml:space="preserve">              </w:t>
      </w:r>
      <w:r w:rsidR="00CE451B" w:rsidRPr="009D7BF4">
        <w:rPr>
          <w:rFonts w:asciiTheme="minorHAnsi" w:hAnsiTheme="minorHAnsi" w:cstheme="minorHAnsi"/>
          <w:noProof/>
          <w:sz w:val="24"/>
          <w:szCs w:val="24"/>
        </w:rPr>
        <w:t>Müteahhit, inşaat sırasında ve yer altı suyu içinde yapıların inşa edilmesi durumunda aksi belirtilmedikçe betonun su içerisinde kalmaması için gerekli önlemleri alacaktır. Suyun tahliyesi, drenaj ve suyun deşarj yöntemi Kontrol Mühendisi’</w:t>
      </w:r>
      <w:r w:rsidRPr="009D7BF4">
        <w:rPr>
          <w:rFonts w:asciiTheme="minorHAnsi" w:hAnsiTheme="minorHAnsi" w:cstheme="minorHAnsi"/>
          <w:noProof/>
          <w:sz w:val="24"/>
          <w:szCs w:val="24"/>
        </w:rPr>
        <w:t>nin onayına tabi olacak ve ücretsiz sağlanacaktır.</w:t>
      </w:r>
    </w:p>
    <w:p w14:paraId="7276F69B" w14:textId="77777777" w:rsidR="00CE451B" w:rsidRPr="009D7BF4" w:rsidRDefault="00B54C8A" w:rsidP="00B54C8A">
      <w:pPr>
        <w:tabs>
          <w:tab w:val="left" w:pos="1276"/>
        </w:tabs>
        <w:spacing w:before="120" w:after="120"/>
        <w:jc w:val="both"/>
        <w:rPr>
          <w:rFonts w:asciiTheme="minorHAnsi" w:hAnsiTheme="minorHAnsi" w:cstheme="minorHAnsi"/>
          <w:noProof/>
          <w:sz w:val="24"/>
          <w:szCs w:val="24"/>
        </w:rPr>
      </w:pPr>
      <w:r w:rsidRPr="009D7BF4">
        <w:rPr>
          <w:rFonts w:asciiTheme="minorHAnsi" w:hAnsiTheme="minorHAnsi" w:cstheme="minorHAnsi"/>
          <w:noProof/>
          <w:sz w:val="24"/>
          <w:szCs w:val="24"/>
        </w:rPr>
        <w:t xml:space="preserve">               </w:t>
      </w:r>
      <w:r w:rsidR="00CE451B" w:rsidRPr="009D7BF4">
        <w:rPr>
          <w:rFonts w:asciiTheme="minorHAnsi" w:hAnsiTheme="minorHAnsi" w:cstheme="minorHAnsi"/>
          <w:noProof/>
          <w:sz w:val="24"/>
          <w:szCs w:val="24"/>
        </w:rPr>
        <w:t>Yapının suyun kaldırma kuvvetine maruz olması durumunda Müteahhit, yer altı suyu basıncını azaltarak yapının tüm inşaat süresince stabilitesinin korunmasını sağlayacaktır.</w:t>
      </w:r>
    </w:p>
    <w:p w14:paraId="58DF8242" w14:textId="7E4EFF73" w:rsidR="00CE451B" w:rsidRPr="009D7BF4" w:rsidRDefault="00B54C8A" w:rsidP="00B54C8A">
      <w:pPr>
        <w:tabs>
          <w:tab w:val="left" w:pos="1276"/>
        </w:tabs>
        <w:spacing w:before="120" w:after="120"/>
        <w:jc w:val="both"/>
        <w:rPr>
          <w:rFonts w:asciiTheme="minorHAnsi" w:hAnsiTheme="minorHAnsi" w:cstheme="minorHAnsi"/>
          <w:noProof/>
          <w:sz w:val="24"/>
          <w:szCs w:val="24"/>
        </w:rPr>
      </w:pPr>
      <w:r w:rsidRPr="009D7BF4">
        <w:rPr>
          <w:rFonts w:asciiTheme="minorHAnsi" w:hAnsiTheme="minorHAnsi" w:cstheme="minorHAnsi"/>
          <w:noProof/>
          <w:sz w:val="24"/>
          <w:szCs w:val="24"/>
        </w:rPr>
        <w:t xml:space="preserve">               </w:t>
      </w:r>
      <w:r w:rsidR="00CE451B" w:rsidRPr="009D7BF4">
        <w:rPr>
          <w:rFonts w:asciiTheme="minorHAnsi" w:hAnsiTheme="minorHAnsi" w:cstheme="minorHAnsi"/>
          <w:noProof/>
          <w:sz w:val="24"/>
          <w:szCs w:val="24"/>
        </w:rPr>
        <w:t xml:space="preserve">Müteahhit, </w:t>
      </w:r>
      <w:r w:rsidR="009D7BF4" w:rsidRPr="009D7BF4">
        <w:rPr>
          <w:rFonts w:asciiTheme="minorHAnsi" w:hAnsiTheme="minorHAnsi" w:cstheme="minorHAnsi"/>
          <w:noProof/>
          <w:sz w:val="24"/>
          <w:szCs w:val="24"/>
        </w:rPr>
        <w:t>i</w:t>
      </w:r>
      <w:r w:rsidR="00CE451B" w:rsidRPr="009D7BF4">
        <w:rPr>
          <w:rFonts w:asciiTheme="minorHAnsi" w:hAnsiTheme="minorHAnsi" w:cstheme="minorHAnsi"/>
          <w:noProof/>
          <w:sz w:val="24"/>
          <w:szCs w:val="24"/>
        </w:rPr>
        <w:t>şlere ait Ücretler ve Birim Fiyatlarına, Şartnamede öngörülen işin yapımı sırasında suyun drene edilmesi ve kazıların kuru tutulmasına ait toplam maliyeti dahil edecektir. İnşaat süresince gerekli pompalama, drene etme, vb. için ek ödemeye Kontrol Mühendisi’nce onay verilmeyecektir.</w:t>
      </w:r>
    </w:p>
    <w:p w14:paraId="1194F1D3" w14:textId="77777777" w:rsidR="00CE451B" w:rsidRPr="009D7BF4"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26" w:name="_Toc377041675"/>
      <w:r w:rsidRPr="009D7BF4">
        <w:rPr>
          <w:color w:val="365F91" w:themeColor="accent1" w:themeShade="BF"/>
          <w:sz w:val="28"/>
          <w:szCs w:val="28"/>
        </w:rPr>
        <w:t>Kazı Yöntemi</w:t>
      </w:r>
      <w:bookmarkEnd w:id="26"/>
    </w:p>
    <w:p w14:paraId="1A0DE8F2" w14:textId="77777777" w:rsidR="00CE451B" w:rsidRPr="00AC0F5A" w:rsidRDefault="00AC0F5A" w:rsidP="00AC0F5A">
      <w:pPr>
        <w:tabs>
          <w:tab w:val="left" w:pos="1276"/>
        </w:tabs>
        <w:spacing w:before="120" w:after="120"/>
        <w:jc w:val="both"/>
        <w:rPr>
          <w:rFonts w:asciiTheme="minorHAnsi" w:hAnsiTheme="minorHAnsi" w:cstheme="minorHAnsi"/>
          <w:noProof/>
          <w:sz w:val="24"/>
          <w:szCs w:val="24"/>
        </w:rPr>
      </w:pPr>
      <w:r w:rsidRPr="009D7BF4">
        <w:rPr>
          <w:rFonts w:asciiTheme="minorHAnsi" w:hAnsiTheme="minorHAnsi" w:cstheme="minorHAnsi"/>
          <w:noProof/>
          <w:sz w:val="24"/>
          <w:szCs w:val="24"/>
        </w:rPr>
        <w:t xml:space="preserve">                 </w:t>
      </w:r>
      <w:r w:rsidR="00CE451B" w:rsidRPr="009D7BF4">
        <w:rPr>
          <w:rFonts w:asciiTheme="minorHAnsi" w:hAnsiTheme="minorHAnsi" w:cstheme="minorHAnsi"/>
          <w:noProof/>
          <w:sz w:val="24"/>
          <w:szCs w:val="24"/>
        </w:rPr>
        <w:t>Kontrol Mühendisi’nce emredildiği takdirde Müteahhit, öneri kazı yöntemini, iksa detaylarını da kapsayacak şekilde yazılı onay için Kontrol Mühendisi’ne</w:t>
      </w:r>
      <w:r w:rsidR="00CE451B" w:rsidRPr="00AC0F5A">
        <w:rPr>
          <w:rFonts w:asciiTheme="minorHAnsi" w:hAnsiTheme="minorHAnsi" w:cstheme="minorHAnsi"/>
          <w:noProof/>
          <w:sz w:val="24"/>
          <w:szCs w:val="24"/>
        </w:rPr>
        <w:t xml:space="preserve"> sunacaktır.</w:t>
      </w:r>
    </w:p>
    <w:p w14:paraId="22AE55B8" w14:textId="77777777" w:rsidR="00CE451B" w:rsidRPr="00AC0F5A" w:rsidRDefault="00AC0F5A" w:rsidP="00AC0F5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Müteahhit Kazı Metodu’nu kazı planlarına ve muhtemel kazı eğimlerini göz önünde bulundurarak gerçek zemin koşullarına dayandıracaktır.</w:t>
      </w:r>
    </w:p>
    <w:p w14:paraId="151B4A77" w14:textId="77777777" w:rsidR="00CE451B" w:rsidRPr="00AC0F5A"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27" w:name="_Toc377041676"/>
      <w:r w:rsidRPr="00AC0F5A">
        <w:rPr>
          <w:color w:val="365F91" w:themeColor="accent1" w:themeShade="BF"/>
          <w:sz w:val="28"/>
          <w:szCs w:val="28"/>
        </w:rPr>
        <w:t>Kazıların Güzergahlara ve Kotlara Göre Yapılması</w:t>
      </w:r>
      <w:bookmarkEnd w:id="27"/>
    </w:p>
    <w:p w14:paraId="530469CE" w14:textId="77777777" w:rsidR="00CE451B" w:rsidRPr="00AC0F5A" w:rsidRDefault="00AC0F5A" w:rsidP="00AC0F5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lastRenderedPageBreak/>
        <w:t xml:space="preserve">                 </w:t>
      </w:r>
      <w:r w:rsidR="00CE451B" w:rsidRPr="00AC0F5A">
        <w:rPr>
          <w:rFonts w:asciiTheme="minorHAnsi" w:hAnsiTheme="minorHAnsi" w:cstheme="minorHAnsi"/>
          <w:noProof/>
          <w:sz w:val="24"/>
          <w:szCs w:val="24"/>
        </w:rPr>
        <w:t>Kazı; yeterince drenaja, kazı şevlerinin gerektiği gibi iksalanmasına, kalıpların kurulmasına, betonun dökülmesine ve sıkıştırma dahil dolgu yapılmasına ve her türlü diğer inşaat faaliyetine izin verecek boyutlarda yapılacaktır.</w:t>
      </w:r>
    </w:p>
    <w:p w14:paraId="6B5BF4FA" w14:textId="77777777" w:rsidR="00CE451B" w:rsidRPr="00AC0F5A" w:rsidRDefault="00AC0F5A" w:rsidP="00AC0F5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Herhangi bir yapı kazısının formasyon kotunu bozmamak için özen gösterilecektir.</w:t>
      </w:r>
    </w:p>
    <w:p w14:paraId="41D1FF4D" w14:textId="77777777" w:rsidR="00CE451B" w:rsidRPr="00AC0F5A"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28" w:name="_Toc377041677"/>
      <w:r w:rsidRPr="00AC0F5A">
        <w:rPr>
          <w:color w:val="365F91" w:themeColor="accent1" w:themeShade="BF"/>
          <w:sz w:val="28"/>
          <w:szCs w:val="28"/>
        </w:rPr>
        <w:t>Yeraltı Suyu Üzerinde Testler</w:t>
      </w:r>
      <w:bookmarkEnd w:id="28"/>
    </w:p>
    <w:p w14:paraId="303BF6C7" w14:textId="77777777" w:rsidR="00CE451B" w:rsidRPr="00AC0F5A" w:rsidRDefault="00AC0F5A" w:rsidP="00AC0F5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 xml:space="preserve">İşveren çalışmaları sırasında yeraltı suyundan herhangi bir zararlı maddenin varlığını araştırmak için örneklere ihtiyaç duyabilecektir. Müteahhit bu testlerin tüm aşamalarından </w:t>
      </w:r>
      <w:r>
        <w:rPr>
          <w:rFonts w:asciiTheme="minorHAnsi" w:hAnsiTheme="minorHAnsi" w:cstheme="minorHAnsi"/>
          <w:noProof/>
          <w:sz w:val="24"/>
          <w:szCs w:val="24"/>
        </w:rPr>
        <w:t xml:space="preserve">ilave ücret talep etmeksizin </w:t>
      </w:r>
      <w:r w:rsidR="00CE451B" w:rsidRPr="00AC0F5A">
        <w:rPr>
          <w:rFonts w:asciiTheme="minorHAnsi" w:hAnsiTheme="minorHAnsi" w:cstheme="minorHAnsi"/>
          <w:noProof/>
          <w:sz w:val="24"/>
          <w:szCs w:val="24"/>
        </w:rPr>
        <w:t>sorumludur.</w:t>
      </w:r>
    </w:p>
    <w:p w14:paraId="077706EA" w14:textId="77777777" w:rsidR="00CE451B" w:rsidRPr="00AC0F5A"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29" w:name="_Toc377041678"/>
      <w:r w:rsidRPr="00AC0F5A">
        <w:rPr>
          <w:color w:val="365F91" w:themeColor="accent1" w:themeShade="BF"/>
          <w:sz w:val="28"/>
          <w:szCs w:val="28"/>
        </w:rPr>
        <w:t>Formasyon Kotunda Yapılacak Testler</w:t>
      </w:r>
      <w:bookmarkEnd w:id="29"/>
    </w:p>
    <w:p w14:paraId="7C50F195" w14:textId="77777777" w:rsidR="00CE451B" w:rsidRPr="00AC0F5A" w:rsidRDefault="00AC0F5A" w:rsidP="00AC0F5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Onaylı Uygulama Projesinde belirtilen formasyon kotuna ulaşıldığında, zemin tabakalarının özelliklerini ve taşıma kapasitesini tespit etmek üzere Kontrol Mühendisi, arazi testleri ya da belirtilen başka testlerin yapılmasını isteyebilir.</w:t>
      </w:r>
      <w:r>
        <w:rPr>
          <w:rFonts w:asciiTheme="minorHAnsi" w:hAnsiTheme="minorHAnsi" w:cstheme="minorHAnsi"/>
          <w:noProof/>
          <w:sz w:val="24"/>
          <w:szCs w:val="24"/>
        </w:rPr>
        <w:t xml:space="preserve"> Böyle bir durum için Müteahhit ilave ücret talebinde bulunmayacaktır.</w:t>
      </w:r>
    </w:p>
    <w:p w14:paraId="4850D245" w14:textId="77777777" w:rsidR="00CE451B" w:rsidRPr="00AC0F5A"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30" w:name="_Toc377041679"/>
      <w:r w:rsidRPr="00AC0F5A">
        <w:rPr>
          <w:color w:val="365F91" w:themeColor="accent1" w:themeShade="BF"/>
          <w:sz w:val="28"/>
          <w:szCs w:val="28"/>
        </w:rPr>
        <w:t>İhtiyaç Fazlası Kazı Malzemesi’nin Uzaklaştırılması</w:t>
      </w:r>
      <w:bookmarkEnd w:id="30"/>
    </w:p>
    <w:p w14:paraId="5F9F85B2" w14:textId="77777777" w:rsidR="00CE451B" w:rsidRPr="00AC0F5A" w:rsidRDefault="00AC0F5A" w:rsidP="00AC0F5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Müteahhit, ihtiyaç fazlası kazı malzemesinin atılması için uygun alanlar sağlamaktan sorumlu olacak ve bu işle ilgili her türlü ücret ve diğer ödemeleri karşılayacaktır. Bu masraflar Müteahhit’in ücretlerine ve fiyatlarına dahil kabul edilecektir.</w:t>
      </w:r>
    </w:p>
    <w:p w14:paraId="05D8D556" w14:textId="77777777" w:rsidR="00CE451B" w:rsidRPr="00AC0F5A" w:rsidRDefault="00AC0F5A" w:rsidP="00AC0F5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Fazla artık malzemenin uzaklaştırılması ile ilgili olarak Müteahhit Sözleşme süresince aşağıdakilerden sorumlu olacaktır:</w:t>
      </w:r>
    </w:p>
    <w:p w14:paraId="6A7CE549" w14:textId="77777777" w:rsidR="00CE451B" w:rsidRPr="009D7BF4" w:rsidRDefault="00CE451B" w:rsidP="00CE451B">
      <w:pPr>
        <w:numPr>
          <w:ilvl w:val="0"/>
          <w:numId w:val="15"/>
        </w:numPr>
        <w:tabs>
          <w:tab w:val="left" w:pos="1276"/>
        </w:tabs>
        <w:spacing w:before="120" w:after="120"/>
        <w:jc w:val="both"/>
        <w:rPr>
          <w:rFonts w:asciiTheme="minorHAnsi" w:hAnsiTheme="minorHAnsi" w:cstheme="minorHAnsi"/>
          <w:spacing w:val="6"/>
          <w:sz w:val="24"/>
          <w:szCs w:val="24"/>
        </w:rPr>
      </w:pPr>
      <w:r w:rsidRPr="00AC0F5A">
        <w:rPr>
          <w:rFonts w:asciiTheme="minorHAnsi" w:hAnsiTheme="minorHAnsi" w:cstheme="minorHAnsi"/>
          <w:spacing w:val="6"/>
          <w:sz w:val="24"/>
          <w:szCs w:val="24"/>
        </w:rPr>
        <w:t xml:space="preserve">Mevcut servis yol(ları)unun dayanım ve kalitesinin arttırılması, istenilen </w:t>
      </w:r>
      <w:r w:rsidRPr="009D7BF4">
        <w:rPr>
          <w:rFonts w:asciiTheme="minorHAnsi" w:hAnsiTheme="minorHAnsi" w:cstheme="minorHAnsi"/>
          <w:spacing w:val="6"/>
          <w:sz w:val="24"/>
          <w:szCs w:val="24"/>
        </w:rPr>
        <w:t>durumda korunması ve gerekli görülmesi halinde eski durumuna getirilmesi</w:t>
      </w:r>
      <w:r w:rsidR="00AC0F5A" w:rsidRPr="009D7BF4">
        <w:rPr>
          <w:rFonts w:asciiTheme="minorHAnsi" w:hAnsiTheme="minorHAnsi" w:cstheme="minorHAnsi"/>
          <w:spacing w:val="6"/>
          <w:sz w:val="24"/>
          <w:szCs w:val="24"/>
        </w:rPr>
        <w:t xml:space="preserve"> ve iyileştirilmesi</w:t>
      </w:r>
    </w:p>
    <w:p w14:paraId="5474FF54" w14:textId="19963541" w:rsidR="00CE451B" w:rsidRPr="009D7BF4" w:rsidRDefault="00CE451B" w:rsidP="00CE451B">
      <w:pPr>
        <w:numPr>
          <w:ilvl w:val="0"/>
          <w:numId w:val="15"/>
        </w:numPr>
        <w:tabs>
          <w:tab w:val="left" w:pos="1276"/>
        </w:tabs>
        <w:spacing w:before="120" w:after="120"/>
        <w:jc w:val="both"/>
        <w:rPr>
          <w:rFonts w:asciiTheme="minorHAnsi" w:hAnsiTheme="minorHAnsi" w:cstheme="minorHAnsi"/>
          <w:spacing w:val="6"/>
          <w:sz w:val="24"/>
          <w:szCs w:val="24"/>
        </w:rPr>
      </w:pPr>
      <w:r w:rsidRPr="009D7BF4">
        <w:rPr>
          <w:rFonts w:asciiTheme="minorHAnsi" w:hAnsiTheme="minorHAnsi" w:cstheme="minorHAnsi"/>
          <w:spacing w:val="6"/>
          <w:sz w:val="24"/>
          <w:szCs w:val="24"/>
        </w:rPr>
        <w:t>Depolama alanı drenajının, gözenekli borular aracılığı ile veya Kontrol Mühendisi’nce uygun görülen bir yöntemle sağlanması</w:t>
      </w:r>
    </w:p>
    <w:p w14:paraId="2774233E" w14:textId="77777777" w:rsidR="00CE451B" w:rsidRPr="009D7BF4" w:rsidRDefault="00CE451B" w:rsidP="00CE451B">
      <w:pPr>
        <w:numPr>
          <w:ilvl w:val="0"/>
          <w:numId w:val="15"/>
        </w:numPr>
        <w:tabs>
          <w:tab w:val="left" w:pos="1276"/>
        </w:tabs>
        <w:spacing w:before="120" w:after="120"/>
        <w:jc w:val="both"/>
        <w:rPr>
          <w:rFonts w:asciiTheme="minorHAnsi" w:hAnsiTheme="minorHAnsi" w:cstheme="minorHAnsi"/>
          <w:spacing w:val="6"/>
          <w:sz w:val="24"/>
          <w:szCs w:val="24"/>
        </w:rPr>
      </w:pPr>
      <w:r w:rsidRPr="009D7BF4">
        <w:rPr>
          <w:rFonts w:asciiTheme="minorHAnsi" w:hAnsiTheme="minorHAnsi" w:cstheme="minorHAnsi"/>
          <w:spacing w:val="6"/>
          <w:sz w:val="24"/>
          <w:szCs w:val="24"/>
        </w:rPr>
        <w:t>Toprağın, güvenli ve kontrol edilebilir durumda düzenli dolgular olarak boşaltılması, serilmesi, tesviye edilmesi ve yerleştirilmesi</w:t>
      </w:r>
    </w:p>
    <w:p w14:paraId="2D78C051" w14:textId="77777777" w:rsidR="00CE451B" w:rsidRPr="009D7BF4" w:rsidRDefault="00CE451B" w:rsidP="00CE451B">
      <w:pPr>
        <w:numPr>
          <w:ilvl w:val="0"/>
          <w:numId w:val="15"/>
        </w:numPr>
        <w:tabs>
          <w:tab w:val="left" w:pos="1276"/>
        </w:tabs>
        <w:spacing w:before="120" w:after="120"/>
        <w:jc w:val="both"/>
        <w:rPr>
          <w:rFonts w:asciiTheme="minorHAnsi" w:hAnsiTheme="minorHAnsi" w:cstheme="minorHAnsi"/>
          <w:spacing w:val="6"/>
          <w:sz w:val="24"/>
          <w:szCs w:val="24"/>
        </w:rPr>
      </w:pPr>
      <w:r w:rsidRPr="009D7BF4">
        <w:rPr>
          <w:rFonts w:asciiTheme="minorHAnsi" w:hAnsiTheme="minorHAnsi" w:cstheme="minorHAnsi"/>
          <w:spacing w:val="6"/>
          <w:sz w:val="24"/>
          <w:szCs w:val="24"/>
        </w:rPr>
        <w:t>Depolama alan(lar)ından ayrılan araçları temiz tutmak ve bu araçların cadde ve sokakları kirletmemesini sağlamak</w:t>
      </w:r>
    </w:p>
    <w:p w14:paraId="0C769F26" w14:textId="5DCD0F18" w:rsidR="00CE451B" w:rsidRPr="009D7BF4" w:rsidRDefault="00CE451B" w:rsidP="00CE451B">
      <w:pPr>
        <w:numPr>
          <w:ilvl w:val="0"/>
          <w:numId w:val="15"/>
        </w:numPr>
        <w:tabs>
          <w:tab w:val="left" w:pos="1276"/>
        </w:tabs>
        <w:spacing w:before="120" w:after="120"/>
        <w:jc w:val="both"/>
        <w:rPr>
          <w:rFonts w:asciiTheme="minorHAnsi" w:hAnsiTheme="minorHAnsi" w:cstheme="minorHAnsi"/>
          <w:spacing w:val="6"/>
          <w:sz w:val="24"/>
          <w:szCs w:val="24"/>
        </w:rPr>
      </w:pPr>
      <w:r w:rsidRPr="009D7BF4">
        <w:rPr>
          <w:rFonts w:asciiTheme="minorHAnsi" w:hAnsiTheme="minorHAnsi" w:cstheme="minorHAnsi"/>
          <w:spacing w:val="6"/>
          <w:sz w:val="24"/>
          <w:szCs w:val="24"/>
        </w:rPr>
        <w:t xml:space="preserve">Depo alanının (alanlarının) üçüncü şahıslar tarafından kullanılması nedeniyle kapasite yetersizliği vb. sorunlarla karşılaşılması durumunda; yeni depo alanı istenmesi talebi </w:t>
      </w:r>
      <w:r w:rsidR="009D7BF4" w:rsidRPr="009D7BF4">
        <w:rPr>
          <w:rFonts w:asciiTheme="minorHAnsi" w:hAnsiTheme="minorHAnsi" w:cstheme="minorHAnsi"/>
          <w:spacing w:val="6"/>
          <w:sz w:val="24"/>
          <w:szCs w:val="24"/>
        </w:rPr>
        <w:t>i</w:t>
      </w:r>
      <w:r w:rsidRPr="009D7BF4">
        <w:rPr>
          <w:rFonts w:asciiTheme="minorHAnsi" w:hAnsiTheme="minorHAnsi" w:cstheme="minorHAnsi"/>
          <w:spacing w:val="6"/>
          <w:sz w:val="24"/>
          <w:szCs w:val="24"/>
        </w:rPr>
        <w:t>şverence uygun bulunmayacaktır.</w:t>
      </w:r>
    </w:p>
    <w:p w14:paraId="3DC41F5D" w14:textId="77777777" w:rsidR="00CE451B" w:rsidRPr="009D7BF4" w:rsidRDefault="00AC0F5A" w:rsidP="00AC0F5A">
      <w:pPr>
        <w:tabs>
          <w:tab w:val="left" w:pos="1276"/>
        </w:tabs>
        <w:spacing w:before="120" w:after="120"/>
        <w:jc w:val="both"/>
        <w:rPr>
          <w:rFonts w:asciiTheme="minorHAnsi" w:hAnsiTheme="minorHAnsi" w:cstheme="minorHAnsi"/>
          <w:spacing w:val="6"/>
          <w:sz w:val="24"/>
          <w:szCs w:val="24"/>
        </w:rPr>
      </w:pPr>
      <w:r w:rsidRPr="009D7BF4">
        <w:rPr>
          <w:rFonts w:asciiTheme="minorHAnsi" w:hAnsiTheme="minorHAnsi" w:cstheme="minorHAnsi"/>
          <w:spacing w:val="6"/>
          <w:sz w:val="24"/>
          <w:szCs w:val="24"/>
        </w:rPr>
        <w:t xml:space="preserve">                     </w:t>
      </w:r>
      <w:r w:rsidR="00CE451B" w:rsidRPr="009D7BF4">
        <w:rPr>
          <w:rFonts w:asciiTheme="minorHAnsi" w:hAnsiTheme="minorHAnsi" w:cstheme="minorHAnsi"/>
          <w:noProof/>
          <w:sz w:val="24"/>
          <w:szCs w:val="24"/>
        </w:rPr>
        <w:t>Yukarıda belirtilen kalemlerin bedeline ilaveten işyeri ile depo arasında yapılan tüm taşımalara ait giderlerin Müteahhit’in teklif ettiği kazı birim fiyatlarına dahil olduğu kabul edilir ve bu işler için herhangi bir ödeme yapılmaz.</w:t>
      </w:r>
    </w:p>
    <w:p w14:paraId="27F41338" w14:textId="77777777" w:rsidR="00CE451B" w:rsidRPr="00AC0F5A"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31" w:name="_Toc377041680"/>
      <w:r w:rsidRPr="009D7BF4">
        <w:rPr>
          <w:color w:val="365F91" w:themeColor="accent1" w:themeShade="BF"/>
          <w:sz w:val="28"/>
          <w:szCs w:val="28"/>
        </w:rPr>
        <w:t>Fazla Kazı</w:t>
      </w:r>
      <w:bookmarkEnd w:id="31"/>
    </w:p>
    <w:p w14:paraId="59921C6A" w14:textId="77777777" w:rsidR="00AC0F5A" w:rsidRPr="00AC0F5A" w:rsidRDefault="00AC0F5A" w:rsidP="00AC0F5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Belirlenen ya da onaylanandan daha fazla kazı olursa, masrafı kendisine ait olmak üzere Müteahhit’çe Tip BS 16 beton ya da Kontrol Mühendisi’nce o şekilde talimat verilmişse iyice sıkıştırılmış dolgu malzemesi ile geri-dolgu yapılacaktır.</w:t>
      </w:r>
    </w:p>
    <w:p w14:paraId="5558FCE0" w14:textId="77777777" w:rsidR="00CE451B" w:rsidRPr="00AC0F5A"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32" w:name="_Toc377041681"/>
      <w:r w:rsidRPr="00AC0F5A">
        <w:rPr>
          <w:color w:val="365F91" w:themeColor="accent1" w:themeShade="BF"/>
          <w:sz w:val="28"/>
          <w:szCs w:val="28"/>
        </w:rPr>
        <w:t>Boru Hendek Kazıları</w:t>
      </w:r>
      <w:bookmarkEnd w:id="32"/>
    </w:p>
    <w:p w14:paraId="51EA0C91" w14:textId="77777777" w:rsidR="00CE451B" w:rsidRPr="00AC0F5A" w:rsidRDefault="00AC0F5A" w:rsidP="00AC0F5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lastRenderedPageBreak/>
        <w:t xml:space="preserve">                      </w:t>
      </w:r>
      <w:r w:rsidR="00CE451B" w:rsidRPr="00AC0F5A">
        <w:rPr>
          <w:rFonts w:asciiTheme="minorHAnsi" w:hAnsiTheme="minorHAnsi" w:cstheme="minorHAnsi"/>
          <w:noProof/>
          <w:sz w:val="24"/>
          <w:szCs w:val="24"/>
        </w:rPr>
        <w:t>Borular döşenmeden önce boru hendekleri el ile ya da Kontrol Mühendisi’nin onaylayacağı bir yöntemle düzeltilecektir.</w:t>
      </w:r>
    </w:p>
    <w:p w14:paraId="1AF105CC" w14:textId="77777777" w:rsidR="00CE451B" w:rsidRPr="00AC0F5A" w:rsidRDefault="00AC0F5A" w:rsidP="00AC0F5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Boruların her birinin gövdesinin uzunluğu boyunca eşit şekilde desteklenmesi için, her soket ya da bileziğin altında soket ya da bileziğin kazı tabanına dokunmayacağı derinliğe kadar kazılarak birleşim boşlukları oluşturulacak ve doldurulacaktır.</w:t>
      </w:r>
    </w:p>
    <w:p w14:paraId="2B7824E6" w14:textId="77777777" w:rsidR="00CE451B" w:rsidRPr="00AC0F5A"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33" w:name="_Toc377041682"/>
      <w:r w:rsidRPr="00AC0F5A">
        <w:rPr>
          <w:color w:val="365F91" w:themeColor="accent1" w:themeShade="BF"/>
          <w:sz w:val="28"/>
          <w:szCs w:val="28"/>
        </w:rPr>
        <w:t>Formasyon Kotunda Elle Tesviye</w:t>
      </w:r>
      <w:bookmarkEnd w:id="33"/>
    </w:p>
    <w:p w14:paraId="3B2C5177" w14:textId="4210F7E4" w:rsidR="00CE451B" w:rsidRPr="00AC0F5A" w:rsidRDefault="00AC0F5A" w:rsidP="00AC0F5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 xml:space="preserve">Beton ya da sıkıştırılmış dolgu malzemesi herhangi bir kazının formasyon seviyesine geliyorsa kazının </w:t>
      </w:r>
      <w:r w:rsidR="009D7BF4" w:rsidRPr="009D7BF4">
        <w:rPr>
          <w:rFonts w:asciiTheme="minorHAnsi" w:hAnsiTheme="minorHAnsi" w:cstheme="minorHAnsi"/>
          <w:noProof/>
          <w:sz w:val="24"/>
          <w:szCs w:val="24"/>
        </w:rPr>
        <w:t>en az</w:t>
      </w:r>
      <w:r w:rsidR="009D7BF4" w:rsidRPr="00AC0F5A">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son 0.15 metresi, çamur ve gevşek malzeme uzaklaştırıldıktan sonra ve beton ya da dolgu malzemesi yerleştirilmeden hemen önce, elle ya da Kontrol Mühendisi’nce onaylanacak ya da talep edilecek başka bir yöntemle tesviye edilecektir.</w:t>
      </w: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Elle tesviye için herhangi bir ilave ödeme yapılmayacaktır.</w:t>
      </w:r>
    </w:p>
    <w:p w14:paraId="2E3E07C4" w14:textId="77777777" w:rsidR="00CE451B" w:rsidRPr="00AC0F5A"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34" w:name="_Toc377041683"/>
      <w:r w:rsidRPr="00AC0F5A">
        <w:rPr>
          <w:color w:val="365F91" w:themeColor="accent1" w:themeShade="BF"/>
          <w:sz w:val="28"/>
          <w:szCs w:val="28"/>
        </w:rPr>
        <w:t>Kontrol Mühendisi’nin Haberdar Edilmesi</w:t>
      </w:r>
      <w:bookmarkEnd w:id="34"/>
    </w:p>
    <w:p w14:paraId="1CBCB343" w14:textId="77777777" w:rsidR="00CE451B" w:rsidRPr="00AC0F5A" w:rsidRDefault="00AC0F5A" w:rsidP="00AC0F5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Müteahhit, kazıların borular ya da yapı temelleri için hazır olduğunda Kontrol Mühendisi’ni haberdar edecek ve Kontrol Mühendisi’nce onaylanmadan boru döşeme, beton dökme ya da diğer işlere başlamayacaktır. Kontrol Mühendisi’nin onayı alınmadan döşenen borular, dökülen beton ya da yapılan diğer işler, masrafları Müteahhit’e ait olmak üzere derhal sökülecektir.</w:t>
      </w:r>
    </w:p>
    <w:p w14:paraId="0E35C8A4" w14:textId="77777777" w:rsidR="00CE451B" w:rsidRPr="009D7BF4"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35" w:name="_Toc377041684"/>
      <w:r w:rsidRPr="00AC0F5A">
        <w:rPr>
          <w:color w:val="365F91" w:themeColor="accent1" w:themeShade="BF"/>
          <w:sz w:val="28"/>
          <w:szCs w:val="28"/>
        </w:rPr>
        <w:t xml:space="preserve">Dolgunun Yapıları </w:t>
      </w:r>
      <w:r w:rsidRPr="009D7BF4">
        <w:rPr>
          <w:color w:val="365F91" w:themeColor="accent1" w:themeShade="BF"/>
          <w:sz w:val="28"/>
          <w:szCs w:val="28"/>
        </w:rPr>
        <w:t>Tehlikeye Sokmayacak Şekilde Yapılması</w:t>
      </w:r>
      <w:bookmarkEnd w:id="35"/>
    </w:p>
    <w:p w14:paraId="405EF101" w14:textId="36E76E8B" w:rsidR="00CE451B" w:rsidRPr="009D7BF4" w:rsidRDefault="00AC0F5A" w:rsidP="00AC0F5A">
      <w:pPr>
        <w:tabs>
          <w:tab w:val="left" w:pos="1276"/>
        </w:tabs>
        <w:spacing w:before="120" w:after="120"/>
        <w:jc w:val="both"/>
        <w:rPr>
          <w:rFonts w:asciiTheme="minorHAnsi" w:hAnsiTheme="minorHAnsi" w:cstheme="minorHAnsi"/>
          <w:noProof/>
          <w:sz w:val="24"/>
          <w:szCs w:val="24"/>
        </w:rPr>
      </w:pPr>
      <w:r w:rsidRPr="009D7BF4">
        <w:rPr>
          <w:rFonts w:asciiTheme="minorHAnsi" w:hAnsiTheme="minorHAnsi" w:cstheme="minorHAnsi"/>
          <w:noProof/>
          <w:sz w:val="24"/>
          <w:szCs w:val="24"/>
        </w:rPr>
        <w:t xml:space="preserve">                        </w:t>
      </w:r>
      <w:r w:rsidR="00CE451B" w:rsidRPr="009D7BF4">
        <w:rPr>
          <w:rFonts w:asciiTheme="minorHAnsi" w:hAnsiTheme="minorHAnsi" w:cstheme="minorHAnsi"/>
          <w:noProof/>
          <w:sz w:val="24"/>
          <w:szCs w:val="24"/>
        </w:rPr>
        <w:t xml:space="preserve">Müteahhit, dolgunun yerleştirilmesi ile ilgili zamanlamayı ve miktarı; </w:t>
      </w:r>
      <w:r w:rsidR="009D7BF4" w:rsidRPr="009D7BF4">
        <w:rPr>
          <w:rFonts w:asciiTheme="minorHAnsi" w:hAnsiTheme="minorHAnsi" w:cstheme="minorHAnsi"/>
          <w:noProof/>
          <w:sz w:val="24"/>
          <w:szCs w:val="24"/>
        </w:rPr>
        <w:t>i</w:t>
      </w:r>
      <w:r w:rsidR="00CE451B" w:rsidRPr="009D7BF4">
        <w:rPr>
          <w:rFonts w:asciiTheme="minorHAnsi" w:hAnsiTheme="minorHAnsi" w:cstheme="minorHAnsi"/>
          <w:noProof/>
          <w:sz w:val="24"/>
          <w:szCs w:val="24"/>
        </w:rPr>
        <w:t>şlerin hiçbir bölümünün üzerine fazla basınç gelmeyecek, zayıflamayacak, hasar görmeyecek ya da tehlikeye girmeyecek şekilde düzenleyecektir. Malzeme tabakaları, yeterli drenaj sağlanacak ve su birikmesini önleyecek şekilde yerleştirilecektir. Özellikle beton yapıların etrafına malzeme yerleştirilmesine, ancak yapılar tamamlandıktan sonra başlanacaktır. Malzeme, yapılara homojen bir itki verecek şekilde yerleştirilecektir.</w:t>
      </w:r>
    </w:p>
    <w:p w14:paraId="15507A66" w14:textId="7B707FDA" w:rsidR="00CE451B" w:rsidRPr="009D7BF4" w:rsidRDefault="00510861" w:rsidP="00510861">
      <w:pPr>
        <w:tabs>
          <w:tab w:val="left" w:pos="1276"/>
        </w:tabs>
        <w:spacing w:before="120" w:after="120"/>
        <w:jc w:val="both"/>
        <w:rPr>
          <w:rFonts w:asciiTheme="minorHAnsi" w:hAnsiTheme="minorHAnsi" w:cstheme="minorHAnsi"/>
          <w:noProof/>
          <w:sz w:val="24"/>
          <w:szCs w:val="24"/>
        </w:rPr>
      </w:pPr>
      <w:r w:rsidRPr="009D7BF4">
        <w:rPr>
          <w:rFonts w:asciiTheme="minorHAnsi" w:hAnsiTheme="minorHAnsi" w:cstheme="minorHAnsi"/>
          <w:noProof/>
          <w:sz w:val="24"/>
          <w:szCs w:val="24"/>
        </w:rPr>
        <w:t xml:space="preserve">                        </w:t>
      </w:r>
      <w:r w:rsidR="00CE451B" w:rsidRPr="009D7BF4">
        <w:rPr>
          <w:rFonts w:asciiTheme="minorHAnsi" w:hAnsiTheme="minorHAnsi" w:cstheme="minorHAnsi"/>
          <w:noProof/>
          <w:sz w:val="24"/>
          <w:szCs w:val="24"/>
        </w:rPr>
        <w:t xml:space="preserve">Uygulanan dolgu yöntemi ne olursa olsun Müteahhit, yapılan geri dolgunun Kontrol Mühendisi’nce kabul edilebilir şekilde olmasını sağlayacaktır. Müteahhit, Sürekli </w:t>
      </w:r>
      <w:r w:rsidR="009D7BF4" w:rsidRPr="009D7BF4">
        <w:rPr>
          <w:rFonts w:asciiTheme="minorHAnsi" w:hAnsiTheme="minorHAnsi" w:cstheme="minorHAnsi"/>
          <w:noProof/>
          <w:sz w:val="24"/>
          <w:szCs w:val="24"/>
        </w:rPr>
        <w:t>i</w:t>
      </w:r>
      <w:r w:rsidR="00CE451B" w:rsidRPr="009D7BF4">
        <w:rPr>
          <w:rFonts w:asciiTheme="minorHAnsi" w:hAnsiTheme="minorHAnsi" w:cstheme="minorHAnsi"/>
          <w:noProof/>
          <w:sz w:val="24"/>
          <w:szCs w:val="24"/>
        </w:rPr>
        <w:t>şlere ya da bitişik yapılara zarar gelmemesini sağlayacak gerekli her türlü önlemi alacaktır.</w:t>
      </w:r>
    </w:p>
    <w:p w14:paraId="4B745606" w14:textId="77777777" w:rsidR="00CE451B" w:rsidRPr="009D7BF4"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36" w:name="_Toc377041685"/>
      <w:r w:rsidRPr="009D7BF4">
        <w:rPr>
          <w:color w:val="365F91" w:themeColor="accent1" w:themeShade="BF"/>
          <w:sz w:val="28"/>
          <w:szCs w:val="28"/>
        </w:rPr>
        <w:t>Dolgu Malzemesinin Seçimi ve Sıkıştırılması</w:t>
      </w:r>
      <w:bookmarkEnd w:id="36"/>
    </w:p>
    <w:p w14:paraId="4914FC25" w14:textId="77777777" w:rsidR="00CE451B" w:rsidRPr="009D7BF4" w:rsidRDefault="00510861" w:rsidP="00510861">
      <w:pPr>
        <w:tabs>
          <w:tab w:val="left" w:pos="1276"/>
        </w:tabs>
        <w:spacing w:before="120" w:after="120"/>
        <w:jc w:val="both"/>
        <w:rPr>
          <w:rFonts w:asciiTheme="minorHAnsi" w:hAnsiTheme="minorHAnsi" w:cstheme="minorHAnsi"/>
          <w:noProof/>
          <w:sz w:val="24"/>
          <w:szCs w:val="24"/>
        </w:rPr>
      </w:pPr>
      <w:r w:rsidRPr="009D7BF4">
        <w:rPr>
          <w:rFonts w:asciiTheme="minorHAnsi" w:hAnsiTheme="minorHAnsi" w:cstheme="minorHAnsi"/>
          <w:noProof/>
          <w:sz w:val="24"/>
          <w:szCs w:val="24"/>
        </w:rPr>
        <w:t xml:space="preserve">                         </w:t>
      </w:r>
      <w:r w:rsidR="00CE451B" w:rsidRPr="009D7BF4">
        <w:rPr>
          <w:rFonts w:asciiTheme="minorHAnsi" w:hAnsiTheme="minorHAnsi" w:cstheme="minorHAnsi"/>
          <w:noProof/>
          <w:sz w:val="24"/>
          <w:szCs w:val="24"/>
        </w:rPr>
        <w:t>Zemin kotunun altında ve yapıların bitişiğinde dolgu yapılması gerektiğinde, kullanılacak malzeme özenle seçilecek ve Şartname’ye göre sıkıştırılacaktır.</w:t>
      </w:r>
    </w:p>
    <w:p w14:paraId="4519FAB9" w14:textId="7A8283F0" w:rsidR="00CE451B" w:rsidRPr="00AC0F5A" w:rsidRDefault="00510861" w:rsidP="00510861">
      <w:pPr>
        <w:tabs>
          <w:tab w:val="left" w:pos="1276"/>
        </w:tabs>
        <w:spacing w:before="120" w:after="120"/>
        <w:jc w:val="both"/>
        <w:rPr>
          <w:rFonts w:asciiTheme="minorHAnsi" w:hAnsiTheme="minorHAnsi" w:cstheme="minorHAnsi"/>
          <w:noProof/>
          <w:sz w:val="24"/>
          <w:szCs w:val="24"/>
        </w:rPr>
      </w:pPr>
      <w:r w:rsidRPr="009D7BF4">
        <w:rPr>
          <w:rFonts w:asciiTheme="minorHAnsi" w:hAnsiTheme="minorHAnsi" w:cstheme="minorHAnsi"/>
          <w:noProof/>
          <w:sz w:val="24"/>
          <w:szCs w:val="24"/>
        </w:rPr>
        <w:t xml:space="preserve">                           </w:t>
      </w:r>
      <w:r w:rsidR="00CE451B" w:rsidRPr="009D7BF4">
        <w:rPr>
          <w:rFonts w:asciiTheme="minorHAnsi" w:hAnsiTheme="minorHAnsi" w:cstheme="minorHAnsi"/>
          <w:noProof/>
          <w:sz w:val="24"/>
          <w:szCs w:val="24"/>
        </w:rPr>
        <w:t xml:space="preserve">Kontrol Mühendisi’nce onaylanmadan dolgu yapılmayacaktır. Yapının iki ya da daha fazla tarafında dolgu yapılacaksa kot farkının </w:t>
      </w:r>
      <w:r w:rsidR="009D7BF4" w:rsidRPr="009D7BF4">
        <w:rPr>
          <w:rFonts w:asciiTheme="minorHAnsi" w:hAnsiTheme="minorHAnsi" w:cstheme="minorHAnsi"/>
          <w:noProof/>
        </w:rPr>
        <w:t>en az</w:t>
      </w:r>
      <w:r w:rsidR="00027835" w:rsidRPr="009D7BF4">
        <w:rPr>
          <w:rFonts w:asciiTheme="minorHAnsi" w:hAnsiTheme="minorHAnsi" w:cstheme="minorHAnsi"/>
          <w:noProof/>
        </w:rPr>
        <w:t xml:space="preserve"> </w:t>
      </w:r>
      <w:r w:rsidR="00CE451B" w:rsidRPr="009D7BF4">
        <w:rPr>
          <w:rFonts w:asciiTheme="minorHAnsi" w:hAnsiTheme="minorHAnsi" w:cstheme="minorHAnsi"/>
          <w:noProof/>
          <w:sz w:val="24"/>
          <w:szCs w:val="24"/>
        </w:rPr>
        <w:t>0.30 metreyi geçmemesi için aksi</w:t>
      </w:r>
      <w:r w:rsidR="00CE451B" w:rsidRPr="00AC0F5A">
        <w:rPr>
          <w:rFonts w:asciiTheme="minorHAnsi" w:hAnsiTheme="minorHAnsi" w:cstheme="minorHAnsi"/>
          <w:noProof/>
          <w:sz w:val="24"/>
          <w:szCs w:val="24"/>
        </w:rPr>
        <w:t xml:space="preserve"> taraflarda aynı anda dökülecektir. Boruların her iki taraflarındaki dolgunun kot farkı maksimum 0.20 m.den fazla olmayacaktır. Yapıların dolgusu genel olarak mümkün olan en kısa zamanda yapılacaktır.</w:t>
      </w:r>
    </w:p>
    <w:p w14:paraId="10B45889" w14:textId="77777777" w:rsidR="00CE451B" w:rsidRPr="00AC0F5A" w:rsidRDefault="00510861" w:rsidP="00510861">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Boru hatları için yapılan kazıya onaylı uygulama projelerinde ve yatak detaylarında gösterildiği gibi bir tabak onaylı boru yatak malzemesi döşenecektir.</w:t>
      </w:r>
    </w:p>
    <w:p w14:paraId="71B544A0" w14:textId="77777777" w:rsidR="00CE451B" w:rsidRDefault="00510861" w:rsidP="00510861">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 xml:space="preserve">Rijid borular için, hendeğin tüm genişliğinde serilip sıkıştırılacak malzemeler ile granüler yatak teşkil edilecektir. Boruların granüler malzemeyle sarılması ve doğru güzergah ve kotta sıkıca desteklenmesi için yeterli miktarda granüler malzeme sağlanacaktır. </w:t>
      </w:r>
      <w:r>
        <w:rPr>
          <w:rFonts w:asciiTheme="minorHAnsi" w:hAnsiTheme="minorHAnsi" w:cstheme="minorHAnsi"/>
          <w:noProof/>
          <w:sz w:val="24"/>
          <w:szCs w:val="24"/>
        </w:rPr>
        <w:t xml:space="preserve">                     </w:t>
      </w:r>
      <w:r w:rsidR="00CE451B" w:rsidRPr="00AC0F5A">
        <w:rPr>
          <w:rFonts w:asciiTheme="minorHAnsi" w:hAnsiTheme="minorHAnsi" w:cstheme="minorHAnsi"/>
          <w:noProof/>
          <w:sz w:val="24"/>
          <w:szCs w:val="24"/>
        </w:rPr>
        <w:t xml:space="preserve">Mafsalların yapılması, test ve muayene edilmesi için yeterli boşluk bırakılacak ve Müteahhit, </w:t>
      </w:r>
      <w:r w:rsidR="00CE451B" w:rsidRPr="00AC0F5A">
        <w:rPr>
          <w:rFonts w:asciiTheme="minorHAnsi" w:hAnsiTheme="minorHAnsi" w:cstheme="minorHAnsi"/>
          <w:noProof/>
          <w:sz w:val="24"/>
          <w:szCs w:val="24"/>
        </w:rPr>
        <w:lastRenderedPageBreak/>
        <w:t>her boru uzunluğunun en az üç çeyreğinin tamamen desteklenmesini sağlayacaktır. Boru hattı test edildikten ve Kontrol Mühendisi’nce onaylandıktan sonra boru hendekleri, yatak detaylarına ait onaylı uygulama projelerinde gösterildiği gibi, granüler malzeme ya da onaylı kum ile özenle dolgulanacaktır. Boru hendeklerinin kalan kısımları ise Şartnamede yer alan onaylanmış bir dolgu malzemesi kullanılarak doldurulacaktır.</w:t>
      </w:r>
    </w:p>
    <w:p w14:paraId="5216AB8E" w14:textId="77777777" w:rsidR="00DE1ECD" w:rsidRPr="00AC0F5A" w:rsidRDefault="00DE1ECD" w:rsidP="00510861">
      <w:pPr>
        <w:tabs>
          <w:tab w:val="left" w:pos="1276"/>
        </w:tabs>
        <w:spacing w:before="120" w:after="120"/>
        <w:jc w:val="both"/>
        <w:rPr>
          <w:rFonts w:asciiTheme="minorHAnsi" w:hAnsiTheme="minorHAnsi" w:cstheme="minorHAnsi"/>
          <w:noProof/>
          <w:sz w:val="24"/>
          <w:szCs w:val="24"/>
        </w:rPr>
      </w:pPr>
    </w:p>
    <w:p w14:paraId="4AC0431F" w14:textId="77777777" w:rsidR="00CE451B" w:rsidRPr="00510861" w:rsidRDefault="00CE451B" w:rsidP="00CE45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37" w:name="_Toc377041686"/>
      <w:r w:rsidRPr="00510861">
        <w:rPr>
          <w:color w:val="365F91" w:themeColor="accent1" w:themeShade="BF"/>
          <w:sz w:val="28"/>
          <w:szCs w:val="28"/>
        </w:rPr>
        <w:t>Alanların Tesviyesi</w:t>
      </w:r>
      <w:bookmarkEnd w:id="37"/>
    </w:p>
    <w:p w14:paraId="4CDBE29D" w14:textId="77777777" w:rsidR="00CE451B" w:rsidRDefault="00510861" w:rsidP="00510861">
      <w:pPr>
        <w:tabs>
          <w:tab w:val="left" w:pos="1276"/>
        </w:tabs>
        <w:spacing w:before="120" w:after="120"/>
        <w:jc w:val="both"/>
        <w:rPr>
          <w:rFonts w:ascii="Arial" w:hAnsi="Arial"/>
          <w:spacing w:val="6"/>
          <w:sz w:val="22"/>
        </w:rPr>
      </w:pPr>
      <w:r>
        <w:rPr>
          <w:rFonts w:ascii="Arial" w:hAnsi="Arial"/>
          <w:spacing w:val="6"/>
          <w:sz w:val="22"/>
        </w:rPr>
        <w:t xml:space="preserve">                     </w:t>
      </w:r>
      <w:r w:rsidR="00CE451B" w:rsidRPr="00510861">
        <w:rPr>
          <w:rFonts w:asciiTheme="minorHAnsi" w:hAnsiTheme="minorHAnsi" w:cstheme="minorHAnsi"/>
          <w:noProof/>
          <w:sz w:val="24"/>
          <w:szCs w:val="24"/>
        </w:rPr>
        <w:t>Yapıların etrafındaki alanlar, onaylı uygulama projelerinde belirtildiği ya da Kontrol Mühendisi’nce talep edildiği şekilde kotlara tesviye edilecektir. Müteahhit, tesviye sırasında yapılara herhangi bir zarar verilmemesi için gerekli önlemleri alacaktır. Yapıların etrafının tesviyesi onaylı yöntemlerle yapılacaktır. Hasar gören herhangi bir kalem masrafı Müteahhit’e ait olmak üzere ve Kontrol Mühendisi’nin kabul edeceği şekilde değiştirilecek ya da onarılacaktır.</w:t>
      </w:r>
    </w:p>
    <w:p w14:paraId="2A917F85" w14:textId="77777777" w:rsidR="00CE451B" w:rsidRPr="00510861" w:rsidRDefault="00CE451B" w:rsidP="00510861">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38" w:name="_Toc377041687"/>
      <w:bookmarkStart w:id="39" w:name="_Toc377045421"/>
      <w:bookmarkStart w:id="40" w:name="_Toc377045620"/>
      <w:bookmarkStart w:id="41" w:name="_Toc403725501"/>
      <w:r w:rsidRPr="00510861">
        <w:rPr>
          <w:color w:val="365F91" w:themeColor="accent1" w:themeShade="BF"/>
          <w:sz w:val="28"/>
          <w:szCs w:val="28"/>
        </w:rPr>
        <w:t>İksa ve Payanda</w:t>
      </w:r>
      <w:bookmarkEnd w:id="38"/>
      <w:bookmarkEnd w:id="39"/>
      <w:bookmarkEnd w:id="40"/>
      <w:bookmarkEnd w:id="41"/>
    </w:p>
    <w:p w14:paraId="2AD5ED08" w14:textId="77777777" w:rsidR="00CE451B" w:rsidRPr="009D7BF4" w:rsidRDefault="00510861" w:rsidP="00510861">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CE451B" w:rsidRPr="00510861">
        <w:rPr>
          <w:rFonts w:asciiTheme="minorHAnsi" w:hAnsiTheme="minorHAnsi" w:cstheme="minorHAnsi"/>
          <w:noProof/>
          <w:sz w:val="24"/>
          <w:szCs w:val="24"/>
        </w:rPr>
        <w:t xml:space="preserve">Müteahhit, hendekler ve diğer kazılar için gerekli tüm desteklerin tasarımı, monte edilmesi, inşaat sırasında bakımı ve gereken yerlerde sökümünden sorumlu olacaktır. Müteahhit, kazı destekleri ile ilgili önerisine ait detayları Kontrol Mühendisi’nin onayına sunacak olup bu detaylar Kontrol Mühendisi’nce istenebilecek projeler, hesaplar ya da diğer açıklayıcı hususlar içerecek, ancak Kontrol Mühendisi’nin onayı Müteahhit’i Sözleşme’de taahhüt edilen </w:t>
      </w:r>
      <w:r w:rsidR="00CE451B" w:rsidRPr="009D7BF4">
        <w:rPr>
          <w:rFonts w:asciiTheme="minorHAnsi" w:hAnsiTheme="minorHAnsi" w:cstheme="minorHAnsi"/>
          <w:noProof/>
          <w:sz w:val="24"/>
          <w:szCs w:val="24"/>
        </w:rPr>
        <w:t>sorumluluklarından kurtarmayacaktır. Müteahhit’in önerileri Kontrol Mühendisi’nce onaylanmadan önce hiçbir kazı işine başlanmayacaktır.</w:t>
      </w:r>
    </w:p>
    <w:p w14:paraId="6BF30BF8" w14:textId="11759246" w:rsidR="00CE451B" w:rsidRPr="009D7BF4" w:rsidRDefault="00510861" w:rsidP="00510861">
      <w:pPr>
        <w:tabs>
          <w:tab w:val="left" w:pos="1276"/>
        </w:tabs>
        <w:spacing w:before="120" w:after="120"/>
        <w:jc w:val="both"/>
        <w:rPr>
          <w:rFonts w:asciiTheme="minorHAnsi" w:hAnsiTheme="minorHAnsi" w:cstheme="minorHAnsi"/>
          <w:noProof/>
          <w:sz w:val="24"/>
          <w:szCs w:val="24"/>
        </w:rPr>
      </w:pPr>
      <w:r w:rsidRPr="009D7BF4">
        <w:rPr>
          <w:rFonts w:asciiTheme="minorHAnsi" w:hAnsiTheme="minorHAnsi" w:cstheme="minorHAnsi"/>
          <w:noProof/>
          <w:sz w:val="24"/>
          <w:szCs w:val="24"/>
        </w:rPr>
        <w:t xml:space="preserve">                        </w:t>
      </w:r>
      <w:r w:rsidR="00CE451B" w:rsidRPr="009D7BF4">
        <w:rPr>
          <w:rFonts w:asciiTheme="minorHAnsi" w:hAnsiTheme="minorHAnsi" w:cstheme="minorHAnsi"/>
          <w:noProof/>
          <w:sz w:val="24"/>
          <w:szCs w:val="24"/>
        </w:rPr>
        <w:t xml:space="preserve">Kontrol Mühendisi’nce Sürekli </w:t>
      </w:r>
      <w:r w:rsidR="009D7BF4" w:rsidRPr="009D7BF4">
        <w:rPr>
          <w:rFonts w:asciiTheme="minorHAnsi" w:hAnsiTheme="minorHAnsi" w:cstheme="minorHAnsi"/>
          <w:noProof/>
          <w:sz w:val="24"/>
          <w:szCs w:val="24"/>
        </w:rPr>
        <w:t>i</w:t>
      </w:r>
      <w:r w:rsidR="00CE451B" w:rsidRPr="009D7BF4">
        <w:rPr>
          <w:rFonts w:asciiTheme="minorHAnsi" w:hAnsiTheme="minorHAnsi" w:cstheme="minorHAnsi"/>
          <w:noProof/>
          <w:sz w:val="24"/>
          <w:szCs w:val="24"/>
        </w:rPr>
        <w:t>şlerin; söküme elverişli hale gelecek şekilde ilerlemiş olduğu kanaatine varılmadan Müteahhit, kazıları destekleyen geçici işleri sökmeyecek olup söküm işleri ehliyetli bir formen gözetiminde yapılacaktır.</w:t>
      </w:r>
    </w:p>
    <w:p w14:paraId="661F0E8B" w14:textId="77777777" w:rsidR="00CE451B" w:rsidRDefault="00510861" w:rsidP="00510861">
      <w:pPr>
        <w:tabs>
          <w:tab w:val="left" w:pos="1276"/>
        </w:tabs>
        <w:spacing w:before="120" w:after="120"/>
        <w:jc w:val="both"/>
        <w:rPr>
          <w:rFonts w:asciiTheme="minorHAnsi" w:hAnsiTheme="minorHAnsi" w:cstheme="minorHAnsi"/>
          <w:noProof/>
          <w:sz w:val="24"/>
          <w:szCs w:val="24"/>
        </w:rPr>
      </w:pPr>
      <w:r w:rsidRPr="009D7BF4">
        <w:rPr>
          <w:rFonts w:asciiTheme="minorHAnsi" w:hAnsiTheme="minorHAnsi" w:cstheme="minorHAnsi"/>
          <w:noProof/>
          <w:sz w:val="24"/>
          <w:szCs w:val="24"/>
        </w:rPr>
        <w:t xml:space="preserve">                         </w:t>
      </w:r>
      <w:r w:rsidR="00CE451B" w:rsidRPr="009D7BF4">
        <w:rPr>
          <w:rFonts w:asciiTheme="minorHAnsi" w:hAnsiTheme="minorHAnsi" w:cstheme="minorHAnsi"/>
          <w:noProof/>
          <w:sz w:val="24"/>
          <w:szCs w:val="24"/>
        </w:rPr>
        <w:t>Kazı iksalarının sökülmesinin,</w:t>
      </w:r>
      <w:r w:rsidR="00CE451B" w:rsidRPr="00510861">
        <w:rPr>
          <w:rFonts w:asciiTheme="minorHAnsi" w:hAnsiTheme="minorHAnsi" w:cstheme="minorHAnsi"/>
          <w:noProof/>
          <w:sz w:val="24"/>
          <w:szCs w:val="24"/>
        </w:rPr>
        <w:t xml:space="preserve"> mevcut yapıları tehlikeye sokması ve hasara neden olması durumunda Müteahhit, iksaları yerlerinde bırakarak sadece yüzeylerin eski haline getirilebilmesi için gerekli en az miktarda sökümü yapacaktır.</w:t>
      </w:r>
    </w:p>
    <w:p w14:paraId="507DE89A" w14:textId="77777777" w:rsidR="00DE1ECD" w:rsidRDefault="00DE1ECD" w:rsidP="00510861">
      <w:pPr>
        <w:tabs>
          <w:tab w:val="left" w:pos="1276"/>
        </w:tabs>
        <w:spacing w:before="120" w:after="120"/>
        <w:jc w:val="both"/>
        <w:rPr>
          <w:rFonts w:asciiTheme="minorHAnsi" w:hAnsiTheme="minorHAnsi" w:cstheme="minorHAnsi"/>
          <w:noProof/>
          <w:sz w:val="24"/>
          <w:szCs w:val="24"/>
        </w:rPr>
      </w:pPr>
    </w:p>
    <w:p w14:paraId="09512A53" w14:textId="77777777" w:rsidR="00E81BB7" w:rsidRPr="00DE1ECD" w:rsidRDefault="00E81BB7" w:rsidP="00DE1ECD">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42" w:name="_Toc377041724"/>
      <w:bookmarkStart w:id="43" w:name="_Toc377045440"/>
      <w:bookmarkStart w:id="44" w:name="_Toc377045639"/>
      <w:bookmarkStart w:id="45" w:name="_Toc403725519"/>
      <w:r w:rsidRPr="00DE1ECD">
        <w:rPr>
          <w:color w:val="365F91" w:themeColor="accent1" w:themeShade="BF"/>
          <w:sz w:val="28"/>
          <w:szCs w:val="28"/>
        </w:rPr>
        <w:t>BETON</w:t>
      </w:r>
      <w:bookmarkEnd w:id="42"/>
      <w:bookmarkEnd w:id="43"/>
      <w:bookmarkEnd w:id="44"/>
      <w:bookmarkEnd w:id="45"/>
    </w:p>
    <w:p w14:paraId="09D1657B" w14:textId="77777777" w:rsidR="00E81BB7" w:rsidRPr="00DE1ECD"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46" w:name="_Toc377041726"/>
      <w:r w:rsidRPr="00DE1ECD">
        <w:rPr>
          <w:color w:val="365F91" w:themeColor="accent1" w:themeShade="BF"/>
          <w:sz w:val="28"/>
          <w:szCs w:val="28"/>
        </w:rPr>
        <w:t>Kapsam</w:t>
      </w:r>
      <w:bookmarkEnd w:id="46"/>
    </w:p>
    <w:p w14:paraId="412EE36B" w14:textId="77777777" w:rsidR="00E81BB7" w:rsidRPr="00DE1ECD" w:rsidRDefault="00DE1ECD" w:rsidP="00DE1ECD">
      <w:pPr>
        <w:pStyle w:val="Balk3"/>
        <w:keepNext w:val="0"/>
        <w:keepLines w:val="0"/>
        <w:numPr>
          <w:ilvl w:val="2"/>
          <w:numId w:val="0"/>
        </w:numPr>
        <w:tabs>
          <w:tab w:val="num" w:pos="1275"/>
        </w:tabs>
        <w:spacing w:before="120" w:after="120"/>
        <w:ind w:left="1275" w:hanging="1275"/>
        <w:jc w:val="both"/>
        <w:rPr>
          <w:rFonts w:asciiTheme="minorHAnsi" w:eastAsia="Times New Roman" w:hAnsiTheme="minorHAnsi" w:cstheme="minorHAnsi"/>
          <w:b w:val="0"/>
          <w:bCs w:val="0"/>
          <w:noProof/>
          <w:color w:val="auto"/>
          <w:sz w:val="24"/>
          <w:szCs w:val="24"/>
        </w:rPr>
      </w:pPr>
      <w:bookmarkStart w:id="47" w:name="_Toc377041727"/>
      <w:r w:rsidRPr="00DE1ECD">
        <w:rPr>
          <w:rFonts w:asciiTheme="minorHAnsi" w:eastAsia="Times New Roman" w:hAnsiTheme="minorHAnsi" w:cstheme="minorHAnsi"/>
          <w:b w:val="0"/>
          <w:bCs w:val="0"/>
          <w:noProof/>
          <w:color w:val="auto"/>
          <w:sz w:val="24"/>
          <w:szCs w:val="24"/>
        </w:rPr>
        <w:t>Bu kısım</w:t>
      </w:r>
      <w:r w:rsidR="00E81BB7" w:rsidRPr="00DE1ECD">
        <w:rPr>
          <w:rFonts w:asciiTheme="minorHAnsi" w:eastAsia="Times New Roman" w:hAnsiTheme="minorHAnsi" w:cstheme="minorHAnsi"/>
          <w:b w:val="0"/>
          <w:bCs w:val="0"/>
          <w:noProof/>
          <w:color w:val="auto"/>
          <w:sz w:val="24"/>
          <w:szCs w:val="24"/>
        </w:rPr>
        <w:t xml:space="preserve"> yapılarda, binalarda ve müştemilatta kullanılacak yerinde dökülen yapı betonunu kapsamaktadır.</w:t>
      </w:r>
      <w:bookmarkEnd w:id="47"/>
    </w:p>
    <w:p w14:paraId="3ED76181" w14:textId="77777777" w:rsidR="00E81BB7" w:rsidRPr="00DE1ECD" w:rsidRDefault="00E81BB7" w:rsidP="00DE1ECD">
      <w:pPr>
        <w:pStyle w:val="Balk3"/>
        <w:keepNext w:val="0"/>
        <w:keepLines w:val="0"/>
        <w:numPr>
          <w:ilvl w:val="2"/>
          <w:numId w:val="0"/>
        </w:numPr>
        <w:tabs>
          <w:tab w:val="num" w:pos="1275"/>
        </w:tabs>
        <w:spacing w:before="120" w:after="120"/>
        <w:ind w:left="1275" w:hanging="1275"/>
        <w:jc w:val="both"/>
        <w:rPr>
          <w:rFonts w:asciiTheme="minorHAnsi" w:eastAsia="Times New Roman" w:hAnsiTheme="minorHAnsi" w:cstheme="minorHAnsi"/>
          <w:b w:val="0"/>
          <w:bCs w:val="0"/>
          <w:noProof/>
          <w:color w:val="auto"/>
          <w:sz w:val="24"/>
          <w:szCs w:val="24"/>
        </w:rPr>
      </w:pPr>
      <w:bookmarkStart w:id="48" w:name="_Toc377041728"/>
      <w:r w:rsidRPr="00DE1ECD">
        <w:rPr>
          <w:rFonts w:asciiTheme="minorHAnsi" w:eastAsia="Times New Roman" w:hAnsiTheme="minorHAnsi" w:cstheme="minorHAnsi"/>
          <w:b w:val="0"/>
          <w:bCs w:val="0"/>
          <w:noProof/>
          <w:color w:val="auto"/>
          <w:sz w:val="24"/>
          <w:szCs w:val="24"/>
        </w:rPr>
        <w:t>İşveren’in onayına tabi olarak, tek bir yerden elde edilen hazır karışmış beton kullanılabilir. Bu onay, tüm hazır karışmış betonun imal ve teslimatının organizasyon ve kontrolü bu şartnamenin gereklerine göre yapıldığı konusunda Kontrol Mühendisi tatmin olmadıkça verilmeyecektir.</w:t>
      </w:r>
      <w:bookmarkEnd w:id="48"/>
    </w:p>
    <w:p w14:paraId="67C45F56" w14:textId="77777777" w:rsidR="00E81BB7" w:rsidRPr="00DE1ECD"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49" w:name="_Toc377041729"/>
      <w:r w:rsidRPr="00DE1ECD">
        <w:rPr>
          <w:color w:val="365F91" w:themeColor="accent1" w:themeShade="BF"/>
          <w:sz w:val="28"/>
          <w:szCs w:val="28"/>
        </w:rPr>
        <w:t>Şantiyede Beton Yapımı Organizasyonu</w:t>
      </w:r>
      <w:bookmarkEnd w:id="49"/>
    </w:p>
    <w:p w14:paraId="738A5F66" w14:textId="77777777" w:rsidR="00E81BB7" w:rsidRDefault="00E81BB7" w:rsidP="00DE1ECD">
      <w:pPr>
        <w:pStyle w:val="Balk3"/>
        <w:keepNext w:val="0"/>
        <w:keepLines w:val="0"/>
        <w:numPr>
          <w:ilvl w:val="2"/>
          <w:numId w:val="0"/>
        </w:numPr>
        <w:tabs>
          <w:tab w:val="num" w:pos="1275"/>
        </w:tabs>
        <w:spacing w:before="120" w:after="120"/>
        <w:ind w:left="1275" w:hanging="1275"/>
        <w:jc w:val="both"/>
        <w:rPr>
          <w:rFonts w:asciiTheme="minorHAnsi" w:eastAsia="Times New Roman" w:hAnsiTheme="minorHAnsi" w:cstheme="minorHAnsi"/>
          <w:b w:val="0"/>
          <w:bCs w:val="0"/>
          <w:noProof/>
          <w:color w:val="auto"/>
          <w:sz w:val="24"/>
          <w:szCs w:val="24"/>
        </w:rPr>
      </w:pPr>
      <w:r w:rsidRPr="00DE1ECD">
        <w:rPr>
          <w:rFonts w:asciiTheme="minorHAnsi" w:eastAsia="Times New Roman" w:hAnsiTheme="minorHAnsi" w:cstheme="minorHAnsi"/>
          <w:b w:val="0"/>
          <w:bCs w:val="0"/>
          <w:noProof/>
          <w:color w:val="auto"/>
          <w:sz w:val="24"/>
          <w:szCs w:val="24"/>
        </w:rPr>
        <w:t xml:space="preserve">Sözleşmenin başlangıcından itibaren, Müteahhit en geç 30 gün içerisinde Kontrol Mühendisi’ne yazılı olarak beton işlerinin organizasyonu için Yöntem Raporu’nu sunacağı tarihi bildirecek ve onaylanan tarihte söz konusu Raporu sunacaktır. Sunulan rapor; önerilen tesis, beton üretim tesisinin yerleşimi ve vaziyet planı, </w:t>
      </w:r>
      <w:r w:rsidRPr="00DE1ECD">
        <w:rPr>
          <w:rFonts w:asciiTheme="minorHAnsi" w:eastAsia="Times New Roman" w:hAnsiTheme="minorHAnsi" w:cstheme="minorHAnsi"/>
          <w:b w:val="0"/>
          <w:bCs w:val="0"/>
          <w:noProof/>
          <w:color w:val="auto"/>
          <w:sz w:val="24"/>
          <w:szCs w:val="24"/>
        </w:rPr>
        <w:lastRenderedPageBreak/>
        <w:t>beton üretim tesisinin önerilen organizasyon metodu, beton ve beton malzemesi için kalite kontrol yöntemleri, betonun nakli ve yerleştirilmesi, kalıp işinin sökme zamanlarını ve kiriş ve plakların geçici destekleri için yöntemleri de içeren detayları, koruma ve kür şartlarını ihtiva edecektir.</w:t>
      </w:r>
    </w:p>
    <w:p w14:paraId="1E7AC13F" w14:textId="77777777" w:rsidR="00DE1ECD" w:rsidRDefault="00DE1ECD" w:rsidP="00DE1ECD"/>
    <w:p w14:paraId="665444A8" w14:textId="77777777" w:rsidR="00DE1ECD" w:rsidRPr="00DE1ECD" w:rsidRDefault="00DE1ECD" w:rsidP="00DE1ECD"/>
    <w:p w14:paraId="49DAD8C4" w14:textId="77777777" w:rsidR="00E81BB7" w:rsidRPr="00DE1ECD"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50" w:name="_Toc377041730"/>
      <w:r w:rsidRPr="00DE1ECD">
        <w:rPr>
          <w:color w:val="365F91" w:themeColor="accent1" w:themeShade="BF"/>
          <w:sz w:val="28"/>
          <w:szCs w:val="28"/>
        </w:rPr>
        <w:t>Betonun Yüklenmesi ve Mesnetlenmesi</w:t>
      </w:r>
      <w:bookmarkEnd w:id="50"/>
    </w:p>
    <w:p w14:paraId="6BBABB15" w14:textId="77777777" w:rsidR="00E81BB7" w:rsidRPr="00DE1ECD" w:rsidRDefault="00E81BB7" w:rsidP="00E81BB7">
      <w:pPr>
        <w:tabs>
          <w:tab w:val="left" w:pos="1276"/>
        </w:tabs>
        <w:spacing w:before="120" w:after="120"/>
        <w:ind w:left="1275"/>
        <w:jc w:val="both"/>
        <w:rPr>
          <w:rFonts w:asciiTheme="majorHAnsi" w:eastAsiaTheme="majorEastAsia" w:hAnsiTheme="majorHAnsi" w:cstheme="majorBidi"/>
          <w:b/>
          <w:bCs/>
          <w:color w:val="365F91" w:themeColor="accent1" w:themeShade="BF"/>
          <w:sz w:val="28"/>
          <w:szCs w:val="28"/>
        </w:rPr>
      </w:pPr>
      <w:r w:rsidRPr="00DE1ECD">
        <w:rPr>
          <w:rFonts w:asciiTheme="minorHAnsi" w:hAnsiTheme="minorHAnsi" w:cstheme="minorHAnsi"/>
          <w:noProof/>
          <w:sz w:val="24"/>
          <w:szCs w:val="24"/>
        </w:rPr>
        <w:t>İnşaat yükleri süperpoze yükten fazla olmayacak, eleman gerekli ek destekle güvenli ve hasarsız biçimde taşıma gücüne sahip olacaktır. Miktar, dağıtım yöntemi ve inşaat sırasındaki önerilen ek destekler kabul edilebilir olacaktır.</w:t>
      </w:r>
    </w:p>
    <w:p w14:paraId="75A7F356" w14:textId="77777777" w:rsidR="00E81BB7" w:rsidRPr="00DE1ECD"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51" w:name="_Toc377041731"/>
      <w:r w:rsidRPr="00DE1ECD">
        <w:rPr>
          <w:color w:val="365F91" w:themeColor="accent1" w:themeShade="BF"/>
          <w:sz w:val="28"/>
          <w:szCs w:val="28"/>
        </w:rPr>
        <w:t>Tanımlar</w:t>
      </w:r>
      <w:bookmarkEnd w:id="51"/>
    </w:p>
    <w:p w14:paraId="472F1ADC" w14:textId="77777777" w:rsidR="00E81BB7" w:rsidRPr="00DE1ECD" w:rsidRDefault="00E81BB7" w:rsidP="00E81BB7">
      <w:pPr>
        <w:tabs>
          <w:tab w:val="left" w:pos="1276"/>
        </w:tabs>
        <w:spacing w:before="120" w:after="120"/>
        <w:ind w:left="1275"/>
        <w:jc w:val="both"/>
        <w:rPr>
          <w:rFonts w:asciiTheme="minorHAnsi" w:hAnsiTheme="minorHAnsi" w:cstheme="minorHAnsi"/>
          <w:noProof/>
          <w:sz w:val="24"/>
          <w:szCs w:val="24"/>
        </w:rPr>
      </w:pPr>
      <w:r w:rsidRPr="00DE1ECD">
        <w:rPr>
          <w:rFonts w:asciiTheme="minorHAnsi" w:hAnsiTheme="minorHAnsi" w:cstheme="minorHAnsi"/>
          <w:noProof/>
          <w:sz w:val="24"/>
          <w:szCs w:val="24"/>
        </w:rPr>
        <w:t>Aşağıdaki tanımlar, bu Şartname’de kullanılan bazı kelime ve deyimlerin anlamlarını belirlemektedir:</w:t>
      </w:r>
    </w:p>
    <w:p w14:paraId="7526440F" w14:textId="77777777" w:rsidR="00E81BB7" w:rsidRPr="00DE1ECD" w:rsidRDefault="00E81BB7" w:rsidP="00DE1ECD">
      <w:pPr>
        <w:tabs>
          <w:tab w:val="left" w:pos="1276"/>
        </w:tabs>
        <w:spacing w:before="120" w:after="120"/>
        <w:ind w:left="1275"/>
        <w:jc w:val="both"/>
        <w:rPr>
          <w:rFonts w:asciiTheme="minorHAnsi" w:hAnsiTheme="minorHAnsi" w:cstheme="minorHAnsi"/>
          <w:noProof/>
          <w:sz w:val="24"/>
          <w:szCs w:val="24"/>
        </w:rPr>
      </w:pPr>
      <w:r w:rsidRPr="00DE1ECD">
        <w:rPr>
          <w:rFonts w:asciiTheme="minorHAnsi" w:hAnsiTheme="minorHAnsi" w:cstheme="minorHAnsi"/>
          <w:noProof/>
          <w:sz w:val="24"/>
          <w:szCs w:val="24"/>
        </w:rPr>
        <w:t>Kabul edilen ya da izin verilen: Kontrol Mühendisi’nce kabul edilen ya da izin verilen</w:t>
      </w:r>
    </w:p>
    <w:p w14:paraId="580DE0FE" w14:textId="77777777" w:rsidR="00E81BB7" w:rsidRPr="00DE1ECD" w:rsidRDefault="00E81BB7" w:rsidP="00E81BB7">
      <w:pPr>
        <w:tabs>
          <w:tab w:val="left" w:pos="1276"/>
        </w:tabs>
        <w:spacing w:before="120" w:after="120"/>
        <w:ind w:left="1275"/>
        <w:jc w:val="both"/>
        <w:rPr>
          <w:rFonts w:asciiTheme="minorHAnsi" w:hAnsiTheme="minorHAnsi" w:cstheme="minorHAnsi"/>
          <w:noProof/>
          <w:sz w:val="24"/>
          <w:szCs w:val="24"/>
        </w:rPr>
      </w:pPr>
      <w:r w:rsidRPr="00DE1ECD">
        <w:rPr>
          <w:rFonts w:asciiTheme="minorHAnsi" w:hAnsiTheme="minorHAnsi" w:cstheme="minorHAnsi"/>
          <w:noProof/>
          <w:sz w:val="24"/>
          <w:szCs w:val="24"/>
        </w:rPr>
        <w:t>Görülen Yüzeyler: Gözle görülen yüzeyler</w:t>
      </w:r>
    </w:p>
    <w:p w14:paraId="277D5FB2" w14:textId="1A32A759" w:rsidR="00E81BB7" w:rsidRPr="00DE1ECD" w:rsidRDefault="00E81BB7" w:rsidP="00E81BB7">
      <w:pPr>
        <w:tabs>
          <w:tab w:val="left" w:pos="1276"/>
        </w:tabs>
        <w:spacing w:before="120" w:after="120"/>
        <w:ind w:left="1275"/>
        <w:jc w:val="both"/>
        <w:rPr>
          <w:rFonts w:asciiTheme="minorHAnsi" w:hAnsiTheme="minorHAnsi" w:cstheme="minorHAnsi"/>
          <w:noProof/>
          <w:sz w:val="24"/>
          <w:szCs w:val="24"/>
        </w:rPr>
      </w:pPr>
      <w:r w:rsidRPr="00DE1ECD">
        <w:rPr>
          <w:rFonts w:asciiTheme="minorHAnsi" w:hAnsiTheme="minorHAnsi" w:cstheme="minorHAnsi"/>
          <w:noProof/>
          <w:sz w:val="24"/>
          <w:szCs w:val="24"/>
        </w:rPr>
        <w:tab/>
        <w:t>Normal Ağırlıkta Beton: Aşağıda tanımlana</w:t>
      </w:r>
      <w:r w:rsidR="00DE1ECD">
        <w:rPr>
          <w:rFonts w:asciiTheme="minorHAnsi" w:hAnsiTheme="minorHAnsi" w:cstheme="minorHAnsi"/>
          <w:noProof/>
          <w:sz w:val="24"/>
          <w:szCs w:val="24"/>
        </w:rPr>
        <w:t>n</w:t>
      </w:r>
      <w:r w:rsidRPr="00DE1ECD">
        <w:rPr>
          <w:rFonts w:asciiTheme="minorHAnsi" w:hAnsiTheme="minorHAnsi" w:cstheme="minorHAnsi"/>
          <w:noProof/>
          <w:sz w:val="24"/>
          <w:szCs w:val="24"/>
        </w:rPr>
        <w:t xml:space="preserve"> agregalarla yapılan, yoğunluğu ile kontrol edilemeyen ve genellikle birim ağırlıkları 2200 ila 2400 kg/m³ </w:t>
      </w:r>
      <w:r w:rsidR="00695E78" w:rsidRPr="009D7BF4">
        <w:rPr>
          <w:rFonts w:asciiTheme="minorHAnsi" w:hAnsiTheme="minorHAnsi" w:cstheme="minorHAnsi"/>
          <w:noProof/>
          <w:sz w:val="24"/>
          <w:szCs w:val="24"/>
        </w:rPr>
        <w:t>arasındaki</w:t>
      </w:r>
      <w:r w:rsidR="00695E78">
        <w:rPr>
          <w:rFonts w:asciiTheme="minorHAnsi" w:hAnsiTheme="minorHAnsi" w:cstheme="minorHAnsi"/>
          <w:noProof/>
          <w:sz w:val="24"/>
          <w:szCs w:val="24"/>
        </w:rPr>
        <w:t xml:space="preserve"> </w:t>
      </w:r>
      <w:r w:rsidRPr="00DE1ECD">
        <w:rPr>
          <w:rFonts w:asciiTheme="minorHAnsi" w:hAnsiTheme="minorHAnsi" w:cstheme="minorHAnsi"/>
          <w:noProof/>
          <w:sz w:val="24"/>
          <w:szCs w:val="24"/>
        </w:rPr>
        <w:t>betonlar</w:t>
      </w:r>
    </w:p>
    <w:p w14:paraId="0FCCE6F7" w14:textId="77777777" w:rsidR="00E81BB7" w:rsidRPr="00DE1ECD" w:rsidRDefault="00E81BB7" w:rsidP="00E81BB7">
      <w:pPr>
        <w:tabs>
          <w:tab w:val="left" w:pos="1276"/>
        </w:tabs>
        <w:spacing w:before="120" w:after="120"/>
        <w:ind w:left="1275"/>
        <w:jc w:val="both"/>
        <w:rPr>
          <w:rFonts w:asciiTheme="minorHAnsi" w:hAnsiTheme="minorHAnsi" w:cstheme="minorHAnsi"/>
          <w:noProof/>
          <w:sz w:val="24"/>
          <w:szCs w:val="24"/>
        </w:rPr>
      </w:pPr>
      <w:r w:rsidRPr="00DE1ECD">
        <w:rPr>
          <w:rFonts w:asciiTheme="minorHAnsi" w:hAnsiTheme="minorHAnsi" w:cstheme="minorHAnsi"/>
          <w:noProof/>
          <w:sz w:val="24"/>
          <w:szCs w:val="24"/>
        </w:rPr>
        <w:tab/>
        <w:t>Proje Çizimleri: Müteahhit tarafından hazırlanan ve Kontrol Mühendisi’nce onaylanmış uygulama projelerini</w:t>
      </w:r>
    </w:p>
    <w:p w14:paraId="42C54728" w14:textId="77777777" w:rsidR="00E81BB7" w:rsidRPr="00DE1ECD"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52" w:name="_Toc377041732"/>
      <w:r w:rsidRPr="00DE1ECD">
        <w:rPr>
          <w:color w:val="365F91" w:themeColor="accent1" w:themeShade="BF"/>
          <w:sz w:val="28"/>
          <w:szCs w:val="28"/>
        </w:rPr>
        <w:t>Standartlar</w:t>
      </w:r>
      <w:bookmarkEnd w:id="52"/>
    </w:p>
    <w:p w14:paraId="25479091" w14:textId="77777777" w:rsidR="00E81BB7" w:rsidRPr="00DE1ECD" w:rsidRDefault="00E81BB7" w:rsidP="00E81BB7">
      <w:pPr>
        <w:tabs>
          <w:tab w:val="left" w:pos="1276"/>
        </w:tabs>
        <w:spacing w:before="120" w:after="120"/>
        <w:ind w:left="1275"/>
        <w:jc w:val="both"/>
        <w:rPr>
          <w:rFonts w:asciiTheme="minorHAnsi" w:hAnsiTheme="minorHAnsi" w:cstheme="minorHAnsi"/>
          <w:noProof/>
          <w:sz w:val="24"/>
          <w:szCs w:val="24"/>
        </w:rPr>
      </w:pPr>
      <w:r w:rsidRPr="00DE1ECD">
        <w:rPr>
          <w:rFonts w:asciiTheme="minorHAnsi" w:hAnsiTheme="minorHAnsi" w:cstheme="minorHAnsi"/>
          <w:noProof/>
          <w:sz w:val="24"/>
          <w:szCs w:val="24"/>
        </w:rPr>
        <w:t>Beton inşaatla ilgili tüm yürürlükteki Türk Standartları geçerli olacaktır.</w:t>
      </w:r>
      <w:r w:rsidR="00DE1ECD">
        <w:rPr>
          <w:rFonts w:asciiTheme="minorHAnsi" w:hAnsiTheme="minorHAnsi" w:cstheme="minorHAnsi"/>
          <w:noProof/>
          <w:sz w:val="24"/>
          <w:szCs w:val="24"/>
        </w:rPr>
        <w:t xml:space="preserve"> </w:t>
      </w:r>
      <w:r w:rsidRPr="00DE1ECD">
        <w:rPr>
          <w:rFonts w:asciiTheme="minorHAnsi" w:hAnsiTheme="minorHAnsi" w:cstheme="minorHAnsi"/>
          <w:noProof/>
          <w:sz w:val="24"/>
          <w:szCs w:val="24"/>
        </w:rPr>
        <w:t>İlgili Türk Standartları’nın bir listesi (tam liste olmak zorunda değil) bu Şartname’nin ekinde sunulmaktadır.</w:t>
      </w:r>
    </w:p>
    <w:p w14:paraId="4581C5A5" w14:textId="77777777" w:rsidR="00E81BB7" w:rsidRPr="00DE1ECD"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53" w:name="_Toc377041733"/>
      <w:r w:rsidRPr="00DE1ECD">
        <w:rPr>
          <w:color w:val="365F91" w:themeColor="accent1" w:themeShade="BF"/>
          <w:sz w:val="28"/>
          <w:szCs w:val="28"/>
        </w:rPr>
        <w:t>Arazi Verileri</w:t>
      </w:r>
      <w:bookmarkEnd w:id="53"/>
    </w:p>
    <w:p w14:paraId="1E8822E9" w14:textId="77777777" w:rsidR="00E81BB7" w:rsidRPr="00DE1ECD" w:rsidRDefault="00E81BB7" w:rsidP="00E81BB7">
      <w:pPr>
        <w:tabs>
          <w:tab w:val="left" w:pos="1276"/>
        </w:tabs>
        <w:spacing w:before="120" w:after="120"/>
        <w:ind w:left="1275"/>
        <w:jc w:val="both"/>
        <w:rPr>
          <w:rFonts w:asciiTheme="minorHAnsi" w:hAnsiTheme="minorHAnsi" w:cstheme="minorHAnsi"/>
          <w:noProof/>
          <w:sz w:val="24"/>
          <w:szCs w:val="24"/>
        </w:rPr>
      </w:pPr>
      <w:r w:rsidRPr="00DE1ECD">
        <w:rPr>
          <w:rFonts w:asciiTheme="minorHAnsi" w:hAnsiTheme="minorHAnsi" w:cstheme="minorHAnsi"/>
          <w:noProof/>
          <w:sz w:val="24"/>
          <w:szCs w:val="24"/>
        </w:rPr>
        <w:t>Müteahhit aşağıda liste halinde sunulan verilere ait en az bir nüshayı her zaman şantiye ofisinde bulunduracaktır:TS 500 Betonarme Yapıların Hesap ve Yapım Kuralları, Su Tutucu Betonarme Yapımına Ait Genel Teknik Şartname (DSİ)</w:t>
      </w:r>
    </w:p>
    <w:p w14:paraId="67B0018F" w14:textId="77777777" w:rsidR="00E81BB7" w:rsidRPr="00DE1ECD" w:rsidRDefault="00E81BB7" w:rsidP="00DE1ECD">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54" w:name="_Toc377041734"/>
      <w:bookmarkStart w:id="55" w:name="_Toc377045442"/>
      <w:bookmarkStart w:id="56" w:name="_Toc377045641"/>
      <w:bookmarkStart w:id="57" w:name="_Toc403725521"/>
      <w:r w:rsidRPr="00DE1ECD">
        <w:rPr>
          <w:color w:val="365F91" w:themeColor="accent1" w:themeShade="BF"/>
          <w:sz w:val="28"/>
          <w:szCs w:val="28"/>
        </w:rPr>
        <w:t>Beton Malzemeleri</w:t>
      </w:r>
      <w:bookmarkEnd w:id="54"/>
      <w:bookmarkEnd w:id="55"/>
      <w:bookmarkEnd w:id="56"/>
      <w:bookmarkEnd w:id="57"/>
    </w:p>
    <w:p w14:paraId="6638BEA3" w14:textId="77777777" w:rsidR="00E81BB7" w:rsidRPr="00DE1ECD"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58" w:name="_Toc377041735"/>
      <w:r w:rsidRPr="00DE1ECD">
        <w:rPr>
          <w:color w:val="365F91" w:themeColor="accent1" w:themeShade="BF"/>
          <w:sz w:val="28"/>
          <w:szCs w:val="28"/>
        </w:rPr>
        <w:t>Çimentolar</w:t>
      </w:r>
      <w:bookmarkEnd w:id="58"/>
    </w:p>
    <w:p w14:paraId="29F65E70" w14:textId="77777777" w:rsidR="00E81BB7" w:rsidRPr="00DE1ECD" w:rsidRDefault="00E81BB7" w:rsidP="00DE1ECD">
      <w:pPr>
        <w:tabs>
          <w:tab w:val="left" w:pos="1276"/>
        </w:tabs>
        <w:spacing w:before="120" w:after="120"/>
        <w:ind w:left="1275"/>
        <w:jc w:val="both"/>
        <w:rPr>
          <w:rFonts w:asciiTheme="minorHAnsi" w:hAnsiTheme="minorHAnsi" w:cstheme="minorHAnsi"/>
          <w:noProof/>
          <w:sz w:val="24"/>
          <w:szCs w:val="24"/>
        </w:rPr>
      </w:pPr>
      <w:r w:rsidRPr="00DE1ECD">
        <w:rPr>
          <w:rFonts w:asciiTheme="minorHAnsi" w:hAnsiTheme="minorHAnsi" w:cstheme="minorHAnsi"/>
          <w:noProof/>
          <w:sz w:val="24"/>
          <w:szCs w:val="24"/>
        </w:rPr>
        <w:t>-</w:t>
      </w:r>
      <w:r w:rsidRPr="00DE1ECD">
        <w:rPr>
          <w:rFonts w:asciiTheme="minorHAnsi" w:hAnsiTheme="minorHAnsi" w:cstheme="minorHAnsi"/>
          <w:noProof/>
          <w:sz w:val="24"/>
          <w:szCs w:val="24"/>
        </w:rPr>
        <w:tab/>
        <w:t>Kimyasal bileşebildiği su miktarı fazla olmalı, yani terleme (su alma) olayı az olmalıdır. Kuruduktan sonra çok az büzülme veren cinsten ve rötresi az olmalıdır.</w:t>
      </w:r>
    </w:p>
    <w:p w14:paraId="6B91C5C0" w14:textId="77777777" w:rsidR="00E81BB7" w:rsidRPr="00DE1ECD" w:rsidRDefault="00E81BB7" w:rsidP="00DE1ECD">
      <w:pPr>
        <w:tabs>
          <w:tab w:val="left" w:pos="1276"/>
        </w:tabs>
        <w:spacing w:before="120" w:after="120"/>
        <w:ind w:left="1275"/>
        <w:jc w:val="both"/>
        <w:rPr>
          <w:rFonts w:asciiTheme="minorHAnsi" w:hAnsiTheme="minorHAnsi" w:cstheme="minorHAnsi"/>
          <w:noProof/>
          <w:sz w:val="24"/>
          <w:szCs w:val="24"/>
        </w:rPr>
      </w:pPr>
      <w:r w:rsidRPr="00DE1ECD">
        <w:rPr>
          <w:rFonts w:asciiTheme="minorHAnsi" w:hAnsiTheme="minorHAnsi" w:cstheme="minorHAnsi"/>
          <w:noProof/>
          <w:sz w:val="24"/>
          <w:szCs w:val="24"/>
        </w:rPr>
        <w:t>-</w:t>
      </w:r>
      <w:r w:rsidRPr="00DE1ECD">
        <w:rPr>
          <w:rFonts w:asciiTheme="minorHAnsi" w:hAnsiTheme="minorHAnsi" w:cstheme="minorHAnsi"/>
          <w:noProof/>
          <w:sz w:val="24"/>
          <w:szCs w:val="24"/>
        </w:rPr>
        <w:tab/>
      </w:r>
      <w:r w:rsidRPr="00DE1ECD">
        <w:rPr>
          <w:rFonts w:asciiTheme="minorHAnsi" w:hAnsiTheme="minorHAnsi" w:cstheme="minorHAnsi"/>
          <w:noProof/>
          <w:sz w:val="24"/>
          <w:szCs w:val="24"/>
        </w:rPr>
        <w:tab/>
        <w:t>Mukavemeti yüksek olmalıdır.</w:t>
      </w:r>
    </w:p>
    <w:p w14:paraId="525C5980" w14:textId="77777777" w:rsidR="00E81BB7" w:rsidRPr="00DE1ECD" w:rsidRDefault="00E81BB7" w:rsidP="00DE1ECD">
      <w:pPr>
        <w:tabs>
          <w:tab w:val="left" w:pos="1276"/>
        </w:tabs>
        <w:spacing w:before="120" w:after="120"/>
        <w:ind w:left="1275"/>
        <w:jc w:val="both"/>
        <w:rPr>
          <w:rFonts w:asciiTheme="minorHAnsi" w:hAnsiTheme="minorHAnsi" w:cstheme="minorHAnsi"/>
          <w:noProof/>
          <w:sz w:val="24"/>
          <w:szCs w:val="24"/>
        </w:rPr>
      </w:pPr>
      <w:r w:rsidRPr="00DE1ECD">
        <w:rPr>
          <w:rFonts w:asciiTheme="minorHAnsi" w:hAnsiTheme="minorHAnsi" w:cstheme="minorHAnsi"/>
          <w:noProof/>
          <w:sz w:val="24"/>
          <w:szCs w:val="24"/>
        </w:rPr>
        <w:t>-</w:t>
      </w:r>
      <w:r w:rsidRPr="00DE1ECD">
        <w:rPr>
          <w:rFonts w:asciiTheme="minorHAnsi" w:hAnsiTheme="minorHAnsi" w:cstheme="minorHAnsi"/>
          <w:noProof/>
          <w:sz w:val="24"/>
          <w:szCs w:val="24"/>
        </w:rPr>
        <w:tab/>
      </w:r>
      <w:r w:rsidRPr="00DE1ECD">
        <w:rPr>
          <w:rFonts w:asciiTheme="minorHAnsi" w:hAnsiTheme="minorHAnsi" w:cstheme="minorHAnsi"/>
          <w:noProof/>
          <w:sz w:val="24"/>
          <w:szCs w:val="24"/>
        </w:rPr>
        <w:tab/>
        <w:t>Yavaş priz yapmalıdır.</w:t>
      </w:r>
    </w:p>
    <w:p w14:paraId="3BE25BFE" w14:textId="77777777" w:rsidR="00E81BB7" w:rsidRPr="00DE1ECD" w:rsidRDefault="00E81BB7" w:rsidP="00DE1ECD">
      <w:pPr>
        <w:tabs>
          <w:tab w:val="left" w:pos="1276"/>
        </w:tabs>
        <w:spacing w:before="120" w:after="120"/>
        <w:ind w:left="1275"/>
        <w:jc w:val="both"/>
        <w:rPr>
          <w:rFonts w:asciiTheme="minorHAnsi" w:hAnsiTheme="minorHAnsi" w:cstheme="minorHAnsi"/>
          <w:noProof/>
          <w:sz w:val="24"/>
          <w:szCs w:val="24"/>
        </w:rPr>
      </w:pPr>
      <w:r w:rsidRPr="00DE1ECD">
        <w:rPr>
          <w:rFonts w:asciiTheme="minorHAnsi" w:hAnsiTheme="minorHAnsi" w:cstheme="minorHAnsi"/>
          <w:noProof/>
          <w:sz w:val="24"/>
          <w:szCs w:val="24"/>
        </w:rPr>
        <w:t>-</w:t>
      </w:r>
      <w:r w:rsidRPr="00DE1ECD">
        <w:rPr>
          <w:rFonts w:asciiTheme="minorHAnsi" w:hAnsiTheme="minorHAnsi" w:cstheme="minorHAnsi"/>
          <w:noProof/>
          <w:sz w:val="24"/>
          <w:szCs w:val="24"/>
        </w:rPr>
        <w:tab/>
        <w:t>TS 19 ve TS 24’e uygun “Normal Portland Çimentosu” kullanılacaktır.</w:t>
      </w:r>
    </w:p>
    <w:p w14:paraId="75EFE69A" w14:textId="77777777" w:rsidR="00E81BB7" w:rsidRPr="00DE1ECD" w:rsidRDefault="00E81BB7" w:rsidP="00E81BB7">
      <w:pPr>
        <w:tabs>
          <w:tab w:val="left" w:pos="1276"/>
        </w:tabs>
        <w:spacing w:before="120" w:after="120"/>
        <w:ind w:left="1275"/>
        <w:jc w:val="both"/>
        <w:rPr>
          <w:rFonts w:asciiTheme="minorHAnsi" w:hAnsiTheme="minorHAnsi" w:cstheme="minorHAnsi"/>
          <w:noProof/>
          <w:sz w:val="24"/>
          <w:szCs w:val="24"/>
        </w:rPr>
      </w:pPr>
      <w:r w:rsidRPr="00DE1ECD">
        <w:rPr>
          <w:rFonts w:asciiTheme="minorHAnsi" w:hAnsiTheme="minorHAnsi" w:cstheme="minorHAnsi"/>
          <w:noProof/>
          <w:sz w:val="24"/>
          <w:szCs w:val="24"/>
        </w:rPr>
        <w:lastRenderedPageBreak/>
        <w:t>Her sipariş miktarı için laboratuvar deney raporları tasdikli olarak istenecektir. Bu raporlar tüm deney verilerini ve sonuçlarını kapsayacak ve numune alma ve test yöntemlerinin şartnamelere ve TS 24’e uygun olduğunu kanıtlayacaktır.</w:t>
      </w:r>
    </w:p>
    <w:p w14:paraId="0F6E9F27" w14:textId="77777777" w:rsidR="00E81BB7" w:rsidRPr="00DE1ECD"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59" w:name="_Toc377041736"/>
      <w:r w:rsidRPr="00DE1ECD">
        <w:rPr>
          <w:color w:val="365F91" w:themeColor="accent1" w:themeShade="BF"/>
          <w:sz w:val="28"/>
          <w:szCs w:val="28"/>
        </w:rPr>
        <w:t>Katkı Maddeleri</w:t>
      </w:r>
      <w:bookmarkEnd w:id="59"/>
    </w:p>
    <w:p w14:paraId="21DC62BA" w14:textId="77777777" w:rsidR="00E81BB7" w:rsidRPr="008C0C3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60" w:name="_Toc377041737"/>
      <w:r w:rsidRPr="008C0C3A">
        <w:rPr>
          <w:rFonts w:asciiTheme="minorHAnsi" w:eastAsia="Times New Roman" w:hAnsiTheme="minorHAnsi" w:cstheme="minorHAnsi"/>
          <w:b w:val="0"/>
          <w:bCs w:val="0"/>
          <w:i w:val="0"/>
          <w:iCs w:val="0"/>
          <w:noProof/>
          <w:color w:val="auto"/>
          <w:sz w:val="24"/>
          <w:szCs w:val="24"/>
        </w:rPr>
        <w:t>Gerektiği ve onay verildiği takdirde betonda kullanılacak katkı maddeleri aşağıdaki ilgili şartnamelere uygun olacaktır: TS 3452 ve TS 3456</w:t>
      </w:r>
      <w:bookmarkEnd w:id="60"/>
    </w:p>
    <w:p w14:paraId="1EC43EF5" w14:textId="77777777" w:rsidR="00E81BB7" w:rsidRPr="008C0C3A" w:rsidRDefault="00E81BB7" w:rsidP="00E81BB7">
      <w:pPr>
        <w:pStyle w:val="GvdeMetniGirintisi"/>
        <w:rPr>
          <w:rFonts w:asciiTheme="minorHAnsi" w:hAnsiTheme="minorHAnsi" w:cstheme="minorHAnsi"/>
          <w:b w:val="0"/>
          <w:bCs w:val="0"/>
          <w:noProof/>
          <w:szCs w:val="24"/>
        </w:rPr>
      </w:pPr>
      <w:r w:rsidRPr="008C0C3A">
        <w:rPr>
          <w:rFonts w:asciiTheme="minorHAnsi" w:hAnsiTheme="minorHAnsi" w:cstheme="minorHAnsi"/>
          <w:b w:val="0"/>
          <w:bCs w:val="0"/>
          <w:noProof/>
          <w:szCs w:val="24"/>
        </w:rPr>
        <w:t>Katkı maddeleri betonda kullanılmak üzere üretilmiş ürünler olacaktır. Katkı maddesinin taze ve sertleşmiş betona yaptığı tüm etkiler tarafından etraflıca belgelenecek ve söz konusu katkı maddelerinin benzer kullanımları kayıtlarla ispatlanacaktır.</w:t>
      </w:r>
    </w:p>
    <w:p w14:paraId="69AFF81F" w14:textId="77777777" w:rsidR="00E81BB7" w:rsidRPr="008C0C3A" w:rsidRDefault="008C0C3A" w:rsidP="008C0C3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E81BB7" w:rsidRPr="008C0C3A">
        <w:rPr>
          <w:rFonts w:asciiTheme="minorHAnsi" w:hAnsiTheme="minorHAnsi" w:cstheme="minorHAnsi"/>
          <w:noProof/>
          <w:sz w:val="24"/>
          <w:szCs w:val="24"/>
        </w:rPr>
        <w:t>Klor ve nitrat içeren katkı maddeleri onaylanmayacaktır. Müteahhit, malzemenin muhafazası ve kullanımı ile ilgili üretici tarafından hazırlanmış anlaşılabilir bir teknik kılavuzu teslim edecektir. Birden fazla katkı maddesi kullanılacaksa malzemelerin birbirine uygunluğu testlerle kanıtlanmış olacak ve Üretici Firma tarafından yazılı olarak garanti edilmiş olacaktır.</w:t>
      </w:r>
    </w:p>
    <w:p w14:paraId="1ECEA32B" w14:textId="77777777" w:rsidR="00E81BB7" w:rsidRPr="008C0C3A" w:rsidRDefault="008C0C3A" w:rsidP="008C0C3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E81BB7" w:rsidRPr="008C0C3A">
        <w:rPr>
          <w:rFonts w:asciiTheme="minorHAnsi" w:hAnsiTheme="minorHAnsi" w:cstheme="minorHAnsi"/>
          <w:noProof/>
          <w:sz w:val="24"/>
          <w:szCs w:val="24"/>
        </w:rPr>
        <w:t>Malzemeler kullanılmaya başlamadan önce yazılı onay alınması zaruridir. Katkı maddelerinin kullanılmasında imalatçı firmanın tavsiyelerine kesinlikle uyulacaktır.</w:t>
      </w:r>
    </w:p>
    <w:p w14:paraId="78565D4B" w14:textId="77777777" w:rsidR="00E81BB7" w:rsidRPr="008C0C3A"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61" w:name="_Toc377041738"/>
      <w:r w:rsidRPr="008C0C3A">
        <w:rPr>
          <w:i w:val="0"/>
          <w:iCs w:val="0"/>
          <w:color w:val="365F91" w:themeColor="accent1" w:themeShade="BF"/>
          <w:sz w:val="28"/>
          <w:szCs w:val="28"/>
        </w:rPr>
        <w:t>Su Miktarını Azaltıcı Katkı Maddesi (Akışkanlaştırıcı)</w:t>
      </w:r>
      <w:bookmarkEnd w:id="61"/>
    </w:p>
    <w:p w14:paraId="2445FAB0" w14:textId="77777777" w:rsidR="00E81BB7" w:rsidRPr="008C0C3A" w:rsidRDefault="008C0C3A" w:rsidP="008C0C3A">
      <w:pPr>
        <w:tabs>
          <w:tab w:val="left" w:pos="1276"/>
        </w:tabs>
        <w:spacing w:before="120" w:after="120"/>
        <w:jc w:val="both"/>
        <w:rPr>
          <w:rFonts w:asciiTheme="minorHAnsi" w:hAnsiTheme="minorHAnsi" w:cstheme="minorHAnsi"/>
          <w:noProof/>
          <w:sz w:val="24"/>
          <w:szCs w:val="24"/>
        </w:rPr>
      </w:pPr>
      <w:r>
        <w:rPr>
          <w:rFonts w:asciiTheme="minorHAnsi" w:hAnsiTheme="minorHAnsi" w:cstheme="minorHAnsi"/>
          <w:noProof/>
          <w:sz w:val="24"/>
          <w:szCs w:val="24"/>
        </w:rPr>
        <w:t xml:space="preserve">              </w:t>
      </w:r>
      <w:r w:rsidR="00E81BB7" w:rsidRPr="008C0C3A">
        <w:rPr>
          <w:rFonts w:asciiTheme="minorHAnsi" w:hAnsiTheme="minorHAnsi" w:cstheme="minorHAnsi"/>
          <w:noProof/>
          <w:sz w:val="24"/>
          <w:szCs w:val="24"/>
        </w:rPr>
        <w:t>Su Miktarını Azaltıcı Katkı Maddesi (Akışkanlaştırıcı) betonda kullanılmak üzere üretilmiş bir ürün olacaktır. Betona yaptığı etkiler üretici tarafından kapsamlı olarak belgelenecek ve söz konusu maddenin benzer kullanımları da kayıtlarla ispatlanacaktır. Malzemeler kullanılmaya başlamadan önce yazılı onay alınması zorunludur. Katkı maddelerinin kullanılmasında imalatçı firmanın tavsiyelerine kesinlikle uyulacaktır.</w:t>
      </w:r>
    </w:p>
    <w:p w14:paraId="2BAEEFE8" w14:textId="77777777" w:rsidR="00E81BB7" w:rsidRPr="008C0C3A" w:rsidRDefault="00E81BB7" w:rsidP="008C0C3A">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62" w:name="_Toc377041739"/>
      <w:r w:rsidRPr="008C0C3A">
        <w:rPr>
          <w:i w:val="0"/>
          <w:iCs w:val="0"/>
          <w:color w:val="365F91" w:themeColor="accent1" w:themeShade="BF"/>
          <w:sz w:val="28"/>
          <w:szCs w:val="28"/>
        </w:rPr>
        <w:t>Su</w:t>
      </w:r>
      <w:bookmarkEnd w:id="62"/>
    </w:p>
    <w:p w14:paraId="71365312" w14:textId="77777777" w:rsidR="00E81BB7" w:rsidRPr="00C92EB3"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63" w:name="_Toc377041740"/>
      <w:r w:rsidRPr="00C92EB3">
        <w:rPr>
          <w:rFonts w:asciiTheme="minorHAnsi" w:eastAsia="Times New Roman" w:hAnsiTheme="minorHAnsi" w:cstheme="minorHAnsi"/>
          <w:b w:val="0"/>
          <w:bCs w:val="0"/>
          <w:i w:val="0"/>
          <w:iCs w:val="0"/>
          <w:noProof/>
          <w:color w:val="auto"/>
          <w:sz w:val="24"/>
          <w:szCs w:val="24"/>
        </w:rPr>
        <w:t>Beton ve harç yapılmasında, agreganın yıkanmasında ve betonun kürü esnasında kullanılacak su, onaylanmış bir kaynaktan sağlanacaktır. Su, betonun ve harcın mukavemetini ve dayanıklılığını etkilemeyecek ve sertleşmiş betonda renk kaybına neden olmayacak nitelikte olacaktır.</w:t>
      </w:r>
      <w:bookmarkEnd w:id="63"/>
    </w:p>
    <w:p w14:paraId="4C1DD7CB" w14:textId="77777777" w:rsidR="00E81BB7" w:rsidRPr="00C92EB3" w:rsidRDefault="00E81BB7" w:rsidP="00E81BB7">
      <w:pPr>
        <w:tabs>
          <w:tab w:val="left" w:pos="1276"/>
        </w:tabs>
        <w:spacing w:before="120" w:after="120"/>
        <w:ind w:left="1275"/>
        <w:jc w:val="both"/>
        <w:rPr>
          <w:rFonts w:asciiTheme="minorHAnsi" w:hAnsiTheme="minorHAnsi" w:cstheme="minorHAnsi"/>
          <w:noProof/>
          <w:sz w:val="24"/>
          <w:szCs w:val="24"/>
        </w:rPr>
      </w:pPr>
      <w:r w:rsidRPr="00C92EB3">
        <w:rPr>
          <w:rFonts w:asciiTheme="minorHAnsi" w:hAnsiTheme="minorHAnsi" w:cstheme="minorHAnsi"/>
          <w:noProof/>
          <w:sz w:val="24"/>
          <w:szCs w:val="24"/>
        </w:rPr>
        <w:t>Su temiz, berrak, minerallerden arındırılmış, içilebilecek nitelikte olacak, humus, kil, çamur, lağım suyu ve asit ihtiva etmeyecek ve aşağıdaki özelliklere uyacaktır:</w:t>
      </w:r>
    </w:p>
    <w:p w14:paraId="2FEC6322" w14:textId="77777777" w:rsidR="00E81BB7" w:rsidRPr="00C92EB3" w:rsidRDefault="00E81BB7" w:rsidP="00E81BB7">
      <w:pPr>
        <w:tabs>
          <w:tab w:val="left" w:pos="1276"/>
        </w:tabs>
        <w:ind w:left="1276"/>
        <w:jc w:val="both"/>
        <w:rPr>
          <w:rFonts w:asciiTheme="minorHAnsi" w:hAnsiTheme="minorHAnsi" w:cstheme="minorHAnsi"/>
          <w:noProof/>
          <w:sz w:val="24"/>
          <w:szCs w:val="24"/>
        </w:rPr>
      </w:pPr>
      <w:r w:rsidRPr="00C92EB3">
        <w:rPr>
          <w:rFonts w:asciiTheme="minorHAnsi" w:hAnsiTheme="minorHAnsi" w:cstheme="minorHAnsi"/>
          <w:noProof/>
          <w:sz w:val="24"/>
          <w:szCs w:val="24"/>
        </w:rPr>
        <w:t>PH değeri: maksimum 8.0 – minimum 7.0</w:t>
      </w:r>
    </w:p>
    <w:p w14:paraId="1AA3E7C5" w14:textId="77777777" w:rsidR="00E81BB7" w:rsidRPr="00C92EB3" w:rsidRDefault="00E81BB7" w:rsidP="00E81BB7">
      <w:pPr>
        <w:tabs>
          <w:tab w:val="left" w:pos="1276"/>
        </w:tabs>
        <w:ind w:left="1276"/>
        <w:jc w:val="both"/>
        <w:rPr>
          <w:rFonts w:asciiTheme="minorHAnsi" w:hAnsiTheme="minorHAnsi" w:cstheme="minorHAnsi"/>
          <w:noProof/>
          <w:sz w:val="24"/>
          <w:szCs w:val="24"/>
        </w:rPr>
      </w:pPr>
      <w:r w:rsidRPr="00C92EB3">
        <w:rPr>
          <w:rFonts w:asciiTheme="minorHAnsi" w:hAnsiTheme="minorHAnsi" w:cstheme="minorHAnsi"/>
          <w:noProof/>
          <w:sz w:val="24"/>
          <w:szCs w:val="24"/>
        </w:rPr>
        <w:t>Toplam çözünmüş katılar: maksimum 2000 ppm</w:t>
      </w:r>
    </w:p>
    <w:p w14:paraId="1CFF30EF" w14:textId="77777777" w:rsidR="00E81BB7" w:rsidRPr="00C92EB3" w:rsidRDefault="00E81BB7" w:rsidP="00E81BB7">
      <w:pPr>
        <w:tabs>
          <w:tab w:val="left" w:pos="1276"/>
        </w:tabs>
        <w:ind w:left="1276"/>
        <w:jc w:val="both"/>
        <w:rPr>
          <w:rFonts w:asciiTheme="minorHAnsi" w:hAnsiTheme="minorHAnsi" w:cstheme="minorHAnsi"/>
          <w:noProof/>
          <w:sz w:val="24"/>
          <w:szCs w:val="24"/>
        </w:rPr>
      </w:pPr>
      <w:r w:rsidRPr="00C92EB3">
        <w:rPr>
          <w:rFonts w:asciiTheme="minorHAnsi" w:hAnsiTheme="minorHAnsi" w:cstheme="minorHAnsi"/>
          <w:noProof/>
          <w:sz w:val="24"/>
          <w:szCs w:val="24"/>
        </w:rPr>
        <w:t>Asılı katılar: maksimum 2000 ppm</w:t>
      </w:r>
    </w:p>
    <w:p w14:paraId="0504F56E" w14:textId="77777777" w:rsidR="00E81BB7" w:rsidRPr="00C92EB3" w:rsidRDefault="00E81BB7" w:rsidP="00E81BB7">
      <w:pPr>
        <w:tabs>
          <w:tab w:val="left" w:pos="1276"/>
        </w:tabs>
        <w:ind w:left="1276"/>
        <w:jc w:val="both"/>
        <w:rPr>
          <w:rFonts w:asciiTheme="minorHAnsi" w:hAnsiTheme="minorHAnsi" w:cstheme="minorHAnsi"/>
          <w:noProof/>
          <w:sz w:val="24"/>
          <w:szCs w:val="24"/>
        </w:rPr>
      </w:pPr>
      <w:r w:rsidRPr="00C92EB3">
        <w:rPr>
          <w:rFonts w:asciiTheme="minorHAnsi" w:hAnsiTheme="minorHAnsi" w:cstheme="minorHAnsi"/>
          <w:noProof/>
          <w:sz w:val="24"/>
          <w:szCs w:val="24"/>
        </w:rPr>
        <w:t>Klor, NaCl halinde: maksimum 500 ppm</w:t>
      </w:r>
    </w:p>
    <w:p w14:paraId="2A481DB5" w14:textId="77777777" w:rsidR="00E81BB7" w:rsidRPr="00C92EB3" w:rsidRDefault="00E81BB7" w:rsidP="00E81BB7">
      <w:pPr>
        <w:tabs>
          <w:tab w:val="left" w:pos="1276"/>
        </w:tabs>
        <w:ind w:left="1276"/>
        <w:jc w:val="both"/>
        <w:rPr>
          <w:rFonts w:asciiTheme="minorHAnsi" w:hAnsiTheme="minorHAnsi" w:cstheme="minorHAnsi"/>
          <w:noProof/>
          <w:sz w:val="24"/>
          <w:szCs w:val="24"/>
        </w:rPr>
      </w:pPr>
      <w:r w:rsidRPr="00C92EB3">
        <w:rPr>
          <w:rFonts w:asciiTheme="minorHAnsi" w:hAnsiTheme="minorHAnsi" w:cstheme="minorHAnsi"/>
          <w:noProof/>
          <w:sz w:val="24"/>
          <w:szCs w:val="24"/>
        </w:rPr>
        <w:t>Klor, Cl halinde: maksimum 250 ppm</w:t>
      </w:r>
    </w:p>
    <w:p w14:paraId="2BA86AB1" w14:textId="77777777" w:rsidR="00E81BB7" w:rsidRPr="00C92EB3" w:rsidRDefault="00E81BB7" w:rsidP="00E81BB7">
      <w:pPr>
        <w:tabs>
          <w:tab w:val="left" w:pos="1276"/>
        </w:tabs>
        <w:ind w:left="1276"/>
        <w:jc w:val="both"/>
        <w:rPr>
          <w:rFonts w:asciiTheme="minorHAnsi" w:hAnsiTheme="minorHAnsi" w:cstheme="minorHAnsi"/>
          <w:noProof/>
          <w:sz w:val="24"/>
          <w:szCs w:val="24"/>
        </w:rPr>
      </w:pPr>
      <w:r w:rsidRPr="00C92EB3">
        <w:rPr>
          <w:rFonts w:asciiTheme="minorHAnsi" w:hAnsiTheme="minorHAnsi" w:cstheme="minorHAnsi"/>
          <w:noProof/>
          <w:sz w:val="24"/>
          <w:szCs w:val="24"/>
        </w:rPr>
        <w:t>Sülfat SO3 halinde: maksimum 350 ppm</w:t>
      </w:r>
    </w:p>
    <w:p w14:paraId="7711DC24" w14:textId="77777777" w:rsidR="00E81BB7" w:rsidRPr="00C92EB3" w:rsidRDefault="00E81BB7" w:rsidP="00E81BB7">
      <w:pPr>
        <w:tabs>
          <w:tab w:val="left" w:pos="1276"/>
        </w:tabs>
        <w:ind w:left="1276"/>
        <w:jc w:val="both"/>
        <w:rPr>
          <w:rFonts w:asciiTheme="minorHAnsi" w:hAnsiTheme="minorHAnsi" w:cstheme="minorHAnsi"/>
          <w:noProof/>
          <w:sz w:val="24"/>
          <w:szCs w:val="24"/>
        </w:rPr>
      </w:pPr>
      <w:r w:rsidRPr="00C92EB3">
        <w:rPr>
          <w:rFonts w:asciiTheme="minorHAnsi" w:hAnsiTheme="minorHAnsi" w:cstheme="minorHAnsi"/>
          <w:noProof/>
          <w:sz w:val="24"/>
          <w:szCs w:val="24"/>
        </w:rPr>
        <w:t>Alkali HCO3/CO3: maksimum 500 ppm</w:t>
      </w:r>
    </w:p>
    <w:p w14:paraId="03375B1A" w14:textId="77777777" w:rsidR="00E81BB7" w:rsidRPr="00C92EB3" w:rsidRDefault="00E81BB7" w:rsidP="00E81BB7">
      <w:pPr>
        <w:pStyle w:val="GvdeMetniGirintisi"/>
        <w:rPr>
          <w:rFonts w:asciiTheme="minorHAnsi" w:hAnsiTheme="minorHAnsi" w:cstheme="minorHAnsi"/>
          <w:b w:val="0"/>
          <w:bCs w:val="0"/>
          <w:noProof/>
          <w:szCs w:val="24"/>
        </w:rPr>
      </w:pPr>
      <w:r w:rsidRPr="00C92EB3">
        <w:rPr>
          <w:rFonts w:asciiTheme="minorHAnsi" w:hAnsiTheme="minorHAnsi" w:cstheme="minorHAnsi"/>
          <w:b w:val="0"/>
          <w:bCs w:val="0"/>
          <w:noProof/>
          <w:szCs w:val="24"/>
        </w:rPr>
        <w:t>Diğer özelliklere TS 266’ya uygun olmalıdır.</w:t>
      </w:r>
    </w:p>
    <w:p w14:paraId="7DAE9808" w14:textId="77777777" w:rsidR="00E81BB7" w:rsidRDefault="00E81BB7" w:rsidP="00E81BB7">
      <w:pPr>
        <w:pStyle w:val="GvdeMetniGirintisi"/>
        <w:rPr>
          <w:spacing w:val="6"/>
        </w:rPr>
      </w:pPr>
    </w:p>
    <w:p w14:paraId="2E0B75D4" w14:textId="77777777" w:rsidR="00E81BB7" w:rsidRPr="0056076A" w:rsidRDefault="00E81BB7" w:rsidP="0056076A">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64" w:name="_Toc377041741"/>
      <w:r w:rsidRPr="0056076A">
        <w:rPr>
          <w:i w:val="0"/>
          <w:iCs w:val="0"/>
          <w:color w:val="365F91" w:themeColor="accent1" w:themeShade="BF"/>
          <w:sz w:val="28"/>
          <w:szCs w:val="28"/>
        </w:rPr>
        <w:t>Agregalar</w:t>
      </w:r>
      <w:bookmarkEnd w:id="64"/>
    </w:p>
    <w:p w14:paraId="08B4076F" w14:textId="77777777" w:rsidR="00E81BB7" w:rsidRPr="0056076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65" w:name="_Toc377041742"/>
      <w:r w:rsidRPr="0056076A">
        <w:rPr>
          <w:rFonts w:asciiTheme="minorHAnsi" w:eastAsia="Times New Roman" w:hAnsiTheme="minorHAnsi" w:cstheme="minorHAnsi"/>
          <w:b w:val="0"/>
          <w:bCs w:val="0"/>
          <w:i w:val="0"/>
          <w:iCs w:val="0"/>
          <w:noProof/>
          <w:color w:val="auto"/>
          <w:sz w:val="24"/>
          <w:szCs w:val="24"/>
        </w:rPr>
        <w:t>Aksi belirtilmedikçe TS 706 ve TS 707 Şartnamelerine uygun agrega kullanılacaktır.</w:t>
      </w:r>
      <w:bookmarkEnd w:id="65"/>
    </w:p>
    <w:p w14:paraId="7D8DD063" w14:textId="77777777" w:rsidR="00E81BB7" w:rsidRPr="0056076A" w:rsidRDefault="00E81BB7" w:rsidP="00E81BB7">
      <w:pPr>
        <w:tabs>
          <w:tab w:val="left" w:pos="1276"/>
        </w:tabs>
        <w:spacing w:before="120" w:after="120"/>
        <w:ind w:left="1275"/>
        <w:jc w:val="both"/>
        <w:rPr>
          <w:rFonts w:asciiTheme="minorHAnsi" w:hAnsiTheme="minorHAnsi" w:cstheme="minorHAnsi"/>
          <w:noProof/>
          <w:sz w:val="24"/>
          <w:szCs w:val="24"/>
        </w:rPr>
      </w:pPr>
      <w:r w:rsidRPr="0056076A">
        <w:rPr>
          <w:rFonts w:asciiTheme="minorHAnsi" w:hAnsiTheme="minorHAnsi" w:cstheme="minorHAnsi"/>
          <w:noProof/>
          <w:sz w:val="24"/>
          <w:szCs w:val="24"/>
        </w:rPr>
        <w:lastRenderedPageBreak/>
        <w:t>Agrega olarak kullanılacak tüm malzeme daha önce istenilen kalitede beton üretiminde kullanıldığı kanıtlanmış ve onaylanmış bir kaynaktan sağlanacaktır.</w:t>
      </w:r>
    </w:p>
    <w:p w14:paraId="44806678" w14:textId="77777777" w:rsidR="00E81BB7" w:rsidRPr="0056076A" w:rsidRDefault="00E81BB7" w:rsidP="00E81BB7">
      <w:pPr>
        <w:tabs>
          <w:tab w:val="left" w:pos="1276"/>
        </w:tabs>
        <w:spacing w:before="120" w:after="120"/>
        <w:ind w:left="1275"/>
        <w:jc w:val="both"/>
        <w:rPr>
          <w:rFonts w:asciiTheme="minorHAnsi" w:hAnsiTheme="minorHAnsi" w:cstheme="minorHAnsi"/>
          <w:noProof/>
          <w:sz w:val="24"/>
          <w:szCs w:val="24"/>
        </w:rPr>
      </w:pPr>
      <w:r w:rsidRPr="0056076A">
        <w:rPr>
          <w:rFonts w:asciiTheme="minorHAnsi" w:hAnsiTheme="minorHAnsi" w:cstheme="minorHAnsi"/>
          <w:noProof/>
          <w:sz w:val="24"/>
          <w:szCs w:val="24"/>
        </w:rPr>
        <w:t>Agregalar yoğun ve su tutucu beton için optimal bir gradasyon elde edilmesi amacıyla seçilecektir.</w:t>
      </w:r>
    </w:p>
    <w:p w14:paraId="0CE7D0DB" w14:textId="77777777" w:rsidR="00E81BB7" w:rsidRPr="0056076A" w:rsidRDefault="00E81BB7" w:rsidP="00E81BB7">
      <w:pPr>
        <w:tabs>
          <w:tab w:val="left" w:pos="1276"/>
        </w:tabs>
        <w:spacing w:before="120" w:after="120"/>
        <w:ind w:left="1275"/>
        <w:jc w:val="both"/>
        <w:rPr>
          <w:rFonts w:asciiTheme="minorHAnsi" w:hAnsiTheme="minorHAnsi" w:cstheme="minorHAnsi"/>
          <w:noProof/>
          <w:sz w:val="24"/>
          <w:szCs w:val="24"/>
        </w:rPr>
      </w:pPr>
      <w:r w:rsidRPr="0056076A">
        <w:rPr>
          <w:rFonts w:asciiTheme="minorHAnsi" w:hAnsiTheme="minorHAnsi" w:cstheme="minorHAnsi"/>
          <w:noProof/>
          <w:sz w:val="24"/>
          <w:szCs w:val="24"/>
        </w:rPr>
        <w:t>Agregalar farklı büyüklüklerde stoklanacak olup, karışım gradasyon deneme karışımlarından sonra tespit edilecektir.</w:t>
      </w:r>
    </w:p>
    <w:p w14:paraId="34440B12" w14:textId="77777777" w:rsidR="00E81BB7" w:rsidRPr="0056076A" w:rsidRDefault="00E81BB7" w:rsidP="00E81BB7">
      <w:pPr>
        <w:pStyle w:val="GvdeMetniGirintisi"/>
        <w:rPr>
          <w:rFonts w:asciiTheme="minorHAnsi" w:hAnsiTheme="minorHAnsi" w:cstheme="minorHAnsi"/>
          <w:b w:val="0"/>
          <w:bCs w:val="0"/>
          <w:noProof/>
          <w:szCs w:val="24"/>
        </w:rPr>
      </w:pPr>
      <w:r w:rsidRPr="0056076A">
        <w:rPr>
          <w:rFonts w:asciiTheme="minorHAnsi" w:hAnsiTheme="minorHAnsi" w:cstheme="minorHAnsi"/>
          <w:b w:val="0"/>
          <w:bCs w:val="0"/>
          <w:noProof/>
          <w:szCs w:val="24"/>
        </w:rPr>
        <w:t>Agrega, betonda herhangi bir zarara ve zayıflığa neden olmayacaktır. Malzemeler, kimyasal olarak asal, güçlü, sert, dayanıklı, kısmen geçirimli ve donatının paslanmasına neden olacak ya da bozacak yapışkan tabakalardan kil topaklarından, kömür ile kömür kalıntılarından ve organik ve diğer yabancı maddelerden arındırılmış olacaktır.</w:t>
      </w:r>
    </w:p>
    <w:p w14:paraId="31697D25" w14:textId="77777777" w:rsidR="00E81BB7" w:rsidRPr="0056076A" w:rsidRDefault="00E81BB7" w:rsidP="00E81BB7">
      <w:pPr>
        <w:tabs>
          <w:tab w:val="left" w:pos="1276"/>
        </w:tabs>
        <w:spacing w:before="120" w:after="120"/>
        <w:ind w:left="1275"/>
        <w:jc w:val="both"/>
        <w:rPr>
          <w:rFonts w:asciiTheme="minorHAnsi" w:hAnsiTheme="minorHAnsi" w:cstheme="minorHAnsi"/>
          <w:noProof/>
          <w:sz w:val="24"/>
          <w:szCs w:val="24"/>
        </w:rPr>
      </w:pPr>
      <w:r w:rsidRPr="0056076A">
        <w:rPr>
          <w:rFonts w:asciiTheme="minorHAnsi" w:hAnsiTheme="minorHAnsi" w:cstheme="minorHAnsi"/>
          <w:noProof/>
          <w:sz w:val="24"/>
          <w:szCs w:val="24"/>
        </w:rPr>
        <w:t>Yabancı maddelerde ilgili limitler ve fiziksel özellikler aşağıdakilere uyacaktır:</w:t>
      </w:r>
    </w:p>
    <w:p w14:paraId="36F2B27C" w14:textId="77777777" w:rsidR="00E81BB7" w:rsidRPr="0056076A" w:rsidRDefault="00E81BB7" w:rsidP="00E81BB7">
      <w:pPr>
        <w:tabs>
          <w:tab w:val="left" w:pos="1276"/>
        </w:tabs>
        <w:spacing w:before="120" w:after="120"/>
        <w:ind w:left="1275"/>
        <w:jc w:val="both"/>
        <w:rPr>
          <w:rFonts w:asciiTheme="minorHAnsi" w:hAnsiTheme="minorHAnsi" w:cstheme="minorHAnsi"/>
          <w:noProof/>
          <w:sz w:val="24"/>
          <w:szCs w:val="24"/>
        </w:rPr>
      </w:pPr>
      <w:r w:rsidRPr="0056076A">
        <w:rPr>
          <w:rFonts w:asciiTheme="minorHAnsi" w:hAnsiTheme="minorHAnsi" w:cstheme="minorHAnsi"/>
          <w:noProof/>
          <w:sz w:val="24"/>
          <w:szCs w:val="24"/>
        </w:rPr>
        <w:t>İnce Agrega:</w:t>
      </w:r>
    </w:p>
    <w:p w14:paraId="17B601D0" w14:textId="77777777" w:rsidR="00E81BB7" w:rsidRPr="0056076A" w:rsidRDefault="00E81BB7" w:rsidP="00E81BB7">
      <w:pPr>
        <w:tabs>
          <w:tab w:val="left" w:pos="1276"/>
        </w:tabs>
        <w:ind w:left="1276"/>
        <w:jc w:val="both"/>
        <w:rPr>
          <w:rFonts w:asciiTheme="minorHAnsi" w:hAnsiTheme="minorHAnsi" w:cstheme="minorHAnsi"/>
          <w:noProof/>
          <w:sz w:val="24"/>
          <w:szCs w:val="24"/>
        </w:rPr>
      </w:pPr>
      <w:r w:rsidRPr="0056076A">
        <w:rPr>
          <w:rFonts w:asciiTheme="minorHAnsi" w:hAnsiTheme="minorHAnsi" w:cstheme="minorHAnsi"/>
          <w:noProof/>
          <w:sz w:val="24"/>
          <w:szCs w:val="24"/>
        </w:rPr>
        <w:t>Tane Dağılımı:</w:t>
      </w:r>
    </w:p>
    <w:p w14:paraId="3C7035F8" w14:textId="77777777" w:rsidR="00E81BB7" w:rsidRPr="0056076A" w:rsidRDefault="00E81BB7" w:rsidP="00E81BB7">
      <w:pPr>
        <w:tabs>
          <w:tab w:val="left" w:pos="1276"/>
        </w:tabs>
        <w:ind w:left="1276"/>
        <w:jc w:val="both"/>
        <w:rPr>
          <w:rFonts w:asciiTheme="minorHAnsi" w:hAnsiTheme="minorHAnsi" w:cstheme="minorHAnsi"/>
          <w:noProof/>
          <w:sz w:val="24"/>
          <w:szCs w:val="24"/>
        </w:rPr>
      </w:pPr>
      <w:r w:rsidRPr="0056076A">
        <w:rPr>
          <w:rFonts w:asciiTheme="minorHAnsi" w:hAnsiTheme="minorHAnsi" w:cstheme="minorHAnsi"/>
          <w:noProof/>
          <w:sz w:val="24"/>
          <w:szCs w:val="24"/>
        </w:rPr>
        <w:t>0.25 mm.den ince ağırlık olarak min.%10</w:t>
      </w:r>
    </w:p>
    <w:p w14:paraId="37D347C8" w14:textId="77777777" w:rsidR="00E81BB7" w:rsidRPr="0056076A" w:rsidRDefault="00E81BB7" w:rsidP="00E81BB7">
      <w:pPr>
        <w:tabs>
          <w:tab w:val="left" w:pos="1276"/>
        </w:tabs>
        <w:spacing w:before="120" w:after="120"/>
        <w:ind w:left="1276"/>
        <w:jc w:val="both"/>
        <w:rPr>
          <w:rFonts w:asciiTheme="minorHAnsi" w:hAnsiTheme="minorHAnsi" w:cstheme="minorHAnsi"/>
          <w:noProof/>
          <w:sz w:val="24"/>
          <w:szCs w:val="24"/>
        </w:rPr>
      </w:pPr>
      <w:r w:rsidRPr="0056076A">
        <w:rPr>
          <w:rFonts w:asciiTheme="minorHAnsi" w:hAnsiTheme="minorHAnsi" w:cstheme="minorHAnsi"/>
          <w:noProof/>
          <w:sz w:val="24"/>
          <w:szCs w:val="24"/>
        </w:rPr>
        <w:t>0.075 mm.den ince ağırlık olarak maks.%3</w:t>
      </w:r>
    </w:p>
    <w:p w14:paraId="3F759195" w14:textId="77777777" w:rsidR="00E81BB7" w:rsidRPr="0056076A" w:rsidRDefault="00E81BB7" w:rsidP="00E81BB7">
      <w:pPr>
        <w:tabs>
          <w:tab w:val="left" w:pos="1276"/>
        </w:tabs>
        <w:ind w:left="1276"/>
        <w:jc w:val="both"/>
        <w:rPr>
          <w:rFonts w:asciiTheme="minorHAnsi" w:hAnsiTheme="minorHAnsi" w:cstheme="minorHAnsi"/>
          <w:noProof/>
          <w:sz w:val="24"/>
          <w:szCs w:val="24"/>
        </w:rPr>
      </w:pPr>
      <w:r w:rsidRPr="0056076A">
        <w:rPr>
          <w:rFonts w:asciiTheme="minorHAnsi" w:hAnsiTheme="minorHAnsi" w:cstheme="minorHAnsi"/>
          <w:noProof/>
          <w:sz w:val="24"/>
          <w:szCs w:val="24"/>
        </w:rPr>
        <w:t>Kloritler:</w:t>
      </w:r>
    </w:p>
    <w:p w14:paraId="1C5ED760" w14:textId="77777777" w:rsidR="00E81BB7" w:rsidRPr="0056076A" w:rsidRDefault="00E81BB7" w:rsidP="00E81BB7">
      <w:pPr>
        <w:tabs>
          <w:tab w:val="left" w:pos="1276"/>
        </w:tabs>
        <w:ind w:left="1276"/>
        <w:jc w:val="both"/>
        <w:rPr>
          <w:rFonts w:asciiTheme="minorHAnsi" w:hAnsiTheme="minorHAnsi" w:cstheme="minorHAnsi"/>
          <w:noProof/>
          <w:sz w:val="24"/>
          <w:szCs w:val="24"/>
        </w:rPr>
      </w:pPr>
      <w:r w:rsidRPr="0056076A">
        <w:rPr>
          <w:rFonts w:asciiTheme="minorHAnsi" w:hAnsiTheme="minorHAnsi" w:cstheme="minorHAnsi"/>
          <w:noProof/>
          <w:sz w:val="24"/>
          <w:szCs w:val="24"/>
        </w:rPr>
        <w:t>Asitte çözünen Cl ağırlık olarak maks.%0.05</w:t>
      </w:r>
    </w:p>
    <w:p w14:paraId="7D7933F8" w14:textId="77777777" w:rsidR="00E81BB7" w:rsidRPr="0056076A" w:rsidRDefault="00E81BB7" w:rsidP="00E81BB7">
      <w:pPr>
        <w:tabs>
          <w:tab w:val="left" w:pos="1276"/>
        </w:tabs>
        <w:ind w:left="1276"/>
        <w:jc w:val="both"/>
        <w:rPr>
          <w:rFonts w:asciiTheme="minorHAnsi" w:hAnsiTheme="minorHAnsi" w:cstheme="minorHAnsi"/>
          <w:noProof/>
          <w:sz w:val="24"/>
          <w:szCs w:val="24"/>
        </w:rPr>
      </w:pPr>
    </w:p>
    <w:p w14:paraId="2DCBB6D8" w14:textId="77777777" w:rsidR="00E81BB7" w:rsidRPr="0056076A" w:rsidRDefault="00E81BB7" w:rsidP="00E81BB7">
      <w:pPr>
        <w:tabs>
          <w:tab w:val="left" w:pos="1276"/>
        </w:tabs>
        <w:ind w:left="1276"/>
        <w:jc w:val="both"/>
        <w:rPr>
          <w:rFonts w:asciiTheme="minorHAnsi" w:hAnsiTheme="minorHAnsi" w:cstheme="minorHAnsi"/>
          <w:noProof/>
          <w:sz w:val="24"/>
          <w:szCs w:val="24"/>
        </w:rPr>
      </w:pPr>
      <w:r w:rsidRPr="0056076A">
        <w:rPr>
          <w:rFonts w:asciiTheme="minorHAnsi" w:hAnsiTheme="minorHAnsi" w:cstheme="minorHAnsi"/>
          <w:noProof/>
          <w:sz w:val="24"/>
          <w:szCs w:val="24"/>
        </w:rPr>
        <w:t>Sülfatlar:</w:t>
      </w:r>
    </w:p>
    <w:p w14:paraId="7B3238C8" w14:textId="77777777" w:rsidR="00E81BB7" w:rsidRPr="0056076A" w:rsidRDefault="00E81BB7" w:rsidP="00E81BB7">
      <w:pPr>
        <w:tabs>
          <w:tab w:val="left" w:pos="1276"/>
        </w:tabs>
        <w:ind w:left="1276"/>
        <w:jc w:val="both"/>
        <w:rPr>
          <w:rFonts w:asciiTheme="minorHAnsi" w:hAnsiTheme="minorHAnsi" w:cstheme="minorHAnsi"/>
          <w:noProof/>
          <w:sz w:val="24"/>
          <w:szCs w:val="24"/>
        </w:rPr>
      </w:pPr>
      <w:r w:rsidRPr="0056076A">
        <w:rPr>
          <w:rFonts w:asciiTheme="minorHAnsi" w:hAnsiTheme="minorHAnsi" w:cstheme="minorHAnsi"/>
          <w:noProof/>
          <w:sz w:val="24"/>
          <w:szCs w:val="24"/>
        </w:rPr>
        <w:t>Asitte çözünen SO3 ağırlık olarak maks.%0.3</w:t>
      </w:r>
    </w:p>
    <w:p w14:paraId="50B95953" w14:textId="77777777" w:rsidR="00E81BB7" w:rsidRPr="0056076A" w:rsidRDefault="00E81BB7" w:rsidP="00E81BB7">
      <w:pPr>
        <w:tabs>
          <w:tab w:val="left" w:pos="1276"/>
        </w:tabs>
        <w:ind w:left="1276"/>
        <w:jc w:val="both"/>
        <w:rPr>
          <w:rFonts w:asciiTheme="minorHAnsi" w:hAnsiTheme="minorHAnsi" w:cstheme="minorHAnsi"/>
          <w:noProof/>
          <w:sz w:val="24"/>
          <w:szCs w:val="24"/>
        </w:rPr>
      </w:pPr>
    </w:p>
    <w:p w14:paraId="71A4AAFA" w14:textId="77777777" w:rsidR="00E81BB7" w:rsidRPr="0056076A" w:rsidRDefault="00E81BB7" w:rsidP="00E81BB7">
      <w:pPr>
        <w:tabs>
          <w:tab w:val="left" w:pos="1276"/>
        </w:tabs>
        <w:ind w:left="1276"/>
        <w:jc w:val="both"/>
        <w:rPr>
          <w:rFonts w:asciiTheme="minorHAnsi" w:hAnsiTheme="minorHAnsi" w:cstheme="minorHAnsi"/>
          <w:noProof/>
          <w:sz w:val="24"/>
          <w:szCs w:val="24"/>
        </w:rPr>
      </w:pPr>
      <w:r w:rsidRPr="0056076A">
        <w:rPr>
          <w:rFonts w:asciiTheme="minorHAnsi" w:hAnsiTheme="minorHAnsi" w:cstheme="minorHAnsi"/>
          <w:noProof/>
          <w:sz w:val="24"/>
          <w:szCs w:val="24"/>
        </w:rPr>
        <w:t>Alkali Reaktivitesi:</w:t>
      </w:r>
    </w:p>
    <w:p w14:paraId="55403341" w14:textId="5EC94F0D" w:rsidR="00E81BB7" w:rsidRPr="0056076A" w:rsidRDefault="00E81BB7" w:rsidP="00E81BB7">
      <w:pPr>
        <w:pStyle w:val="GvdeMetni2"/>
        <w:tabs>
          <w:tab w:val="left" w:pos="1276"/>
        </w:tabs>
        <w:ind w:left="1276"/>
        <w:rPr>
          <w:rFonts w:asciiTheme="minorHAnsi" w:hAnsiTheme="minorHAnsi" w:cstheme="minorHAnsi"/>
          <w:noProof/>
          <w:sz w:val="24"/>
          <w:szCs w:val="24"/>
        </w:rPr>
      </w:pPr>
      <w:r w:rsidRPr="0056076A">
        <w:rPr>
          <w:rFonts w:asciiTheme="minorHAnsi" w:hAnsiTheme="minorHAnsi" w:cstheme="minorHAnsi"/>
          <w:noProof/>
          <w:sz w:val="24"/>
          <w:szCs w:val="24"/>
        </w:rPr>
        <w:t>3 ay sonr</w:t>
      </w:r>
      <w:r w:rsidR="009D7BF4">
        <w:rPr>
          <w:rFonts w:asciiTheme="minorHAnsi" w:hAnsiTheme="minorHAnsi" w:cstheme="minorHAnsi"/>
          <w:noProof/>
          <w:sz w:val="24"/>
          <w:szCs w:val="24"/>
        </w:rPr>
        <w:t>a en fazla</w:t>
      </w:r>
      <w:r w:rsidRPr="0056076A">
        <w:rPr>
          <w:rFonts w:asciiTheme="minorHAnsi" w:hAnsiTheme="minorHAnsi" w:cstheme="minorHAnsi"/>
          <w:noProof/>
          <w:sz w:val="24"/>
          <w:szCs w:val="24"/>
        </w:rPr>
        <w:t xml:space="preserve"> %0.05’ten daha az genleşme (ASTM C 295 – C 289)</w:t>
      </w:r>
    </w:p>
    <w:p w14:paraId="1AFB16F6" w14:textId="77777777" w:rsidR="00E81BB7" w:rsidRPr="0056076A" w:rsidRDefault="00E81BB7" w:rsidP="00E81BB7">
      <w:pPr>
        <w:tabs>
          <w:tab w:val="left" w:pos="1276"/>
        </w:tabs>
        <w:ind w:left="1276"/>
        <w:jc w:val="both"/>
        <w:rPr>
          <w:rFonts w:asciiTheme="minorHAnsi" w:hAnsiTheme="minorHAnsi" w:cstheme="minorHAnsi"/>
          <w:noProof/>
          <w:sz w:val="24"/>
          <w:szCs w:val="24"/>
        </w:rPr>
      </w:pPr>
    </w:p>
    <w:p w14:paraId="2DACA6BF" w14:textId="77777777" w:rsidR="00E81BB7" w:rsidRPr="0056076A" w:rsidRDefault="00E81BB7" w:rsidP="00E81BB7">
      <w:pPr>
        <w:pStyle w:val="GvdeMetni2"/>
        <w:tabs>
          <w:tab w:val="left" w:pos="1276"/>
        </w:tabs>
        <w:spacing w:before="120"/>
        <w:ind w:left="1276"/>
        <w:rPr>
          <w:rFonts w:asciiTheme="minorHAnsi" w:hAnsiTheme="minorHAnsi" w:cstheme="minorHAnsi"/>
          <w:noProof/>
          <w:sz w:val="24"/>
          <w:szCs w:val="24"/>
        </w:rPr>
      </w:pPr>
      <w:r w:rsidRPr="0056076A">
        <w:rPr>
          <w:rFonts w:asciiTheme="minorHAnsi" w:hAnsiTheme="minorHAnsi" w:cstheme="minorHAnsi"/>
          <w:noProof/>
          <w:sz w:val="24"/>
          <w:szCs w:val="24"/>
        </w:rPr>
        <w:t>İri Agrega:</w:t>
      </w:r>
    </w:p>
    <w:p w14:paraId="5385BCE3" w14:textId="77777777" w:rsidR="00E81BB7" w:rsidRPr="0056076A" w:rsidRDefault="00E81BB7" w:rsidP="00E81BB7">
      <w:pPr>
        <w:pStyle w:val="GvdeMetni2"/>
        <w:tabs>
          <w:tab w:val="left" w:pos="1276"/>
        </w:tabs>
        <w:ind w:left="1276"/>
        <w:rPr>
          <w:rFonts w:asciiTheme="minorHAnsi" w:hAnsiTheme="minorHAnsi" w:cstheme="minorHAnsi"/>
          <w:noProof/>
          <w:sz w:val="24"/>
          <w:szCs w:val="24"/>
        </w:rPr>
      </w:pPr>
      <w:r w:rsidRPr="0056076A">
        <w:rPr>
          <w:rFonts w:asciiTheme="minorHAnsi" w:hAnsiTheme="minorHAnsi" w:cstheme="minorHAnsi"/>
          <w:noProof/>
          <w:sz w:val="24"/>
          <w:szCs w:val="24"/>
        </w:rPr>
        <w:t>Yüzey:</w:t>
      </w:r>
    </w:p>
    <w:p w14:paraId="4CAC1F97" w14:textId="77777777" w:rsidR="00E81BB7" w:rsidRPr="0056076A" w:rsidRDefault="00E81BB7" w:rsidP="0026443F">
      <w:pPr>
        <w:pStyle w:val="GvdeMetni2"/>
        <w:tabs>
          <w:tab w:val="left" w:pos="1276"/>
        </w:tabs>
        <w:ind w:left="1276"/>
        <w:rPr>
          <w:rFonts w:asciiTheme="minorHAnsi" w:hAnsiTheme="minorHAnsi" w:cstheme="minorHAnsi"/>
          <w:noProof/>
          <w:sz w:val="24"/>
          <w:szCs w:val="24"/>
        </w:rPr>
      </w:pPr>
      <w:r w:rsidRPr="0056076A">
        <w:rPr>
          <w:rFonts w:asciiTheme="minorHAnsi" w:hAnsiTheme="minorHAnsi" w:cstheme="minorHAnsi"/>
          <w:noProof/>
          <w:sz w:val="24"/>
          <w:szCs w:val="24"/>
        </w:rPr>
        <w:t>Tüm agregalarda ikiden</w:t>
      </w:r>
      <w:r w:rsidR="0026443F">
        <w:rPr>
          <w:rFonts w:asciiTheme="minorHAnsi" w:hAnsiTheme="minorHAnsi" w:cstheme="minorHAnsi"/>
          <w:noProof/>
          <w:sz w:val="24"/>
          <w:szCs w:val="24"/>
        </w:rPr>
        <w:t xml:space="preserve"> az olmamak üzere kırıklı yüzey</w:t>
      </w:r>
    </w:p>
    <w:p w14:paraId="0244B681" w14:textId="77777777" w:rsidR="00E81BB7" w:rsidRPr="0056076A" w:rsidRDefault="00E81BB7" w:rsidP="00E81BB7">
      <w:pPr>
        <w:pStyle w:val="GvdeMetni2"/>
        <w:tabs>
          <w:tab w:val="left" w:pos="1276"/>
        </w:tabs>
        <w:ind w:left="1276"/>
        <w:rPr>
          <w:rFonts w:asciiTheme="minorHAnsi" w:hAnsiTheme="minorHAnsi" w:cstheme="minorHAnsi"/>
          <w:noProof/>
          <w:sz w:val="24"/>
          <w:szCs w:val="24"/>
        </w:rPr>
      </w:pPr>
      <w:r w:rsidRPr="0056076A">
        <w:rPr>
          <w:rFonts w:asciiTheme="minorHAnsi" w:hAnsiTheme="minorHAnsi" w:cstheme="minorHAnsi"/>
          <w:noProof/>
          <w:sz w:val="24"/>
          <w:szCs w:val="24"/>
        </w:rPr>
        <w:t>Kloritler:</w:t>
      </w:r>
    </w:p>
    <w:p w14:paraId="211A33C1" w14:textId="77777777" w:rsidR="00E81BB7" w:rsidRPr="0056076A" w:rsidRDefault="00E81BB7" w:rsidP="0026443F">
      <w:pPr>
        <w:pStyle w:val="GvdeMetni2"/>
        <w:tabs>
          <w:tab w:val="left" w:pos="1276"/>
        </w:tabs>
        <w:ind w:left="1276"/>
        <w:rPr>
          <w:rFonts w:asciiTheme="minorHAnsi" w:hAnsiTheme="minorHAnsi" w:cstheme="minorHAnsi"/>
          <w:noProof/>
          <w:sz w:val="24"/>
          <w:szCs w:val="24"/>
        </w:rPr>
      </w:pPr>
      <w:r w:rsidRPr="0056076A">
        <w:rPr>
          <w:rFonts w:asciiTheme="minorHAnsi" w:hAnsiTheme="minorHAnsi" w:cstheme="minorHAnsi"/>
          <w:noProof/>
          <w:sz w:val="24"/>
          <w:szCs w:val="24"/>
        </w:rPr>
        <w:t>Asitte çözü</w:t>
      </w:r>
      <w:r w:rsidR="0026443F">
        <w:rPr>
          <w:rFonts w:asciiTheme="minorHAnsi" w:hAnsiTheme="minorHAnsi" w:cstheme="minorHAnsi"/>
          <w:noProof/>
          <w:sz w:val="24"/>
          <w:szCs w:val="24"/>
        </w:rPr>
        <w:t>nen C ağırlık olarak maks.%0.02</w:t>
      </w:r>
    </w:p>
    <w:p w14:paraId="05403222" w14:textId="77777777" w:rsidR="00E81BB7" w:rsidRPr="0056076A" w:rsidRDefault="00E81BB7" w:rsidP="00E81BB7">
      <w:pPr>
        <w:pStyle w:val="GvdeMetni2"/>
        <w:tabs>
          <w:tab w:val="left" w:pos="1276"/>
        </w:tabs>
        <w:ind w:left="1276"/>
        <w:rPr>
          <w:rFonts w:asciiTheme="minorHAnsi" w:hAnsiTheme="minorHAnsi" w:cstheme="minorHAnsi"/>
          <w:noProof/>
          <w:sz w:val="24"/>
          <w:szCs w:val="24"/>
        </w:rPr>
      </w:pPr>
      <w:r w:rsidRPr="0056076A">
        <w:rPr>
          <w:rFonts w:asciiTheme="minorHAnsi" w:hAnsiTheme="minorHAnsi" w:cstheme="minorHAnsi"/>
          <w:noProof/>
          <w:sz w:val="24"/>
          <w:szCs w:val="24"/>
        </w:rPr>
        <w:t>Sülfatlar:</w:t>
      </w:r>
    </w:p>
    <w:p w14:paraId="0AD0039E" w14:textId="77777777" w:rsidR="00E81BB7" w:rsidRPr="0056076A" w:rsidRDefault="00E81BB7" w:rsidP="00E81BB7">
      <w:pPr>
        <w:pStyle w:val="GvdeMetni2"/>
        <w:tabs>
          <w:tab w:val="left" w:pos="1276"/>
        </w:tabs>
        <w:ind w:left="1276"/>
        <w:rPr>
          <w:rFonts w:asciiTheme="minorHAnsi" w:hAnsiTheme="minorHAnsi" w:cstheme="minorHAnsi"/>
          <w:noProof/>
          <w:sz w:val="24"/>
          <w:szCs w:val="24"/>
        </w:rPr>
      </w:pPr>
      <w:r w:rsidRPr="0056076A">
        <w:rPr>
          <w:rFonts w:asciiTheme="minorHAnsi" w:hAnsiTheme="minorHAnsi" w:cstheme="minorHAnsi"/>
          <w:noProof/>
          <w:sz w:val="24"/>
          <w:szCs w:val="24"/>
        </w:rPr>
        <w:t>Asitte çözünen SO3 ağırlık olarak maks.%0.3</w:t>
      </w:r>
    </w:p>
    <w:p w14:paraId="69277FE4" w14:textId="77777777" w:rsidR="00E81BB7" w:rsidRPr="0056076A" w:rsidRDefault="00E81BB7" w:rsidP="00E81BB7">
      <w:pPr>
        <w:pStyle w:val="GvdeMetni2"/>
        <w:tabs>
          <w:tab w:val="left" w:pos="1276"/>
        </w:tabs>
        <w:ind w:left="1276"/>
        <w:rPr>
          <w:rFonts w:asciiTheme="minorHAnsi" w:hAnsiTheme="minorHAnsi" w:cstheme="minorHAnsi"/>
          <w:noProof/>
          <w:sz w:val="24"/>
          <w:szCs w:val="24"/>
        </w:rPr>
      </w:pPr>
    </w:p>
    <w:p w14:paraId="2B623036" w14:textId="77777777" w:rsidR="00E81BB7" w:rsidRPr="0056076A" w:rsidRDefault="00E81BB7" w:rsidP="00E81BB7">
      <w:pPr>
        <w:pStyle w:val="GvdeMetni2"/>
        <w:tabs>
          <w:tab w:val="left" w:pos="1276"/>
        </w:tabs>
        <w:ind w:left="1276"/>
        <w:rPr>
          <w:rFonts w:asciiTheme="minorHAnsi" w:hAnsiTheme="minorHAnsi" w:cstheme="minorHAnsi"/>
          <w:noProof/>
          <w:sz w:val="24"/>
          <w:szCs w:val="24"/>
        </w:rPr>
      </w:pPr>
      <w:r w:rsidRPr="0056076A">
        <w:rPr>
          <w:rFonts w:asciiTheme="minorHAnsi" w:hAnsiTheme="minorHAnsi" w:cstheme="minorHAnsi"/>
          <w:noProof/>
          <w:sz w:val="24"/>
          <w:szCs w:val="24"/>
        </w:rPr>
        <w:t>Alkali Reaktivitesi:</w:t>
      </w:r>
    </w:p>
    <w:p w14:paraId="70E04E0C" w14:textId="1EB5691A" w:rsidR="00E81BB7" w:rsidRPr="0056076A" w:rsidRDefault="00E81BB7" w:rsidP="0026443F">
      <w:pPr>
        <w:pStyle w:val="GvdeMetni2"/>
        <w:tabs>
          <w:tab w:val="left" w:pos="1276"/>
        </w:tabs>
        <w:ind w:left="1276"/>
        <w:rPr>
          <w:rFonts w:asciiTheme="minorHAnsi" w:hAnsiTheme="minorHAnsi" w:cstheme="minorHAnsi"/>
          <w:noProof/>
          <w:sz w:val="24"/>
          <w:szCs w:val="24"/>
        </w:rPr>
      </w:pPr>
      <w:r w:rsidRPr="0056076A">
        <w:rPr>
          <w:rFonts w:asciiTheme="minorHAnsi" w:hAnsiTheme="minorHAnsi" w:cstheme="minorHAnsi"/>
          <w:noProof/>
          <w:sz w:val="24"/>
          <w:szCs w:val="24"/>
        </w:rPr>
        <w:t>3 ay sonra</w:t>
      </w:r>
      <w:r w:rsidR="009D7BF4">
        <w:rPr>
          <w:rFonts w:ascii="Arial" w:hAnsi="Arial"/>
          <w:sz w:val="22"/>
        </w:rPr>
        <w:t xml:space="preserve"> en fazla </w:t>
      </w:r>
      <w:r w:rsidRPr="0056076A">
        <w:rPr>
          <w:rFonts w:asciiTheme="minorHAnsi" w:hAnsiTheme="minorHAnsi" w:cstheme="minorHAnsi"/>
          <w:noProof/>
          <w:sz w:val="24"/>
          <w:szCs w:val="24"/>
        </w:rPr>
        <w:t>%0.05’ten daha az</w:t>
      </w:r>
      <w:r w:rsidR="0026443F">
        <w:rPr>
          <w:rFonts w:asciiTheme="minorHAnsi" w:hAnsiTheme="minorHAnsi" w:cstheme="minorHAnsi"/>
          <w:noProof/>
          <w:sz w:val="24"/>
          <w:szCs w:val="24"/>
        </w:rPr>
        <w:t xml:space="preserve"> genleşme (ASTM C 295 – C 289)</w:t>
      </w:r>
      <w:r w:rsidR="0026443F">
        <w:rPr>
          <w:rFonts w:asciiTheme="minorHAnsi" w:hAnsiTheme="minorHAnsi" w:cstheme="minorHAnsi"/>
          <w:noProof/>
          <w:sz w:val="24"/>
          <w:szCs w:val="24"/>
        </w:rPr>
        <w:tab/>
      </w:r>
    </w:p>
    <w:p w14:paraId="681F18AB" w14:textId="77777777" w:rsidR="00E81BB7" w:rsidRPr="0056076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66" w:name="_Toc377041743"/>
      <w:r w:rsidRPr="0056076A">
        <w:rPr>
          <w:rFonts w:asciiTheme="minorHAnsi" w:eastAsia="Times New Roman" w:hAnsiTheme="minorHAnsi" w:cstheme="minorHAnsi"/>
          <w:b w:val="0"/>
          <w:bCs w:val="0"/>
          <w:i w:val="0"/>
          <w:iCs w:val="0"/>
          <w:noProof/>
          <w:color w:val="auto"/>
          <w:sz w:val="24"/>
          <w:szCs w:val="24"/>
        </w:rPr>
        <w:t>Hafif Beton Agregaları</w:t>
      </w:r>
      <w:bookmarkEnd w:id="66"/>
    </w:p>
    <w:p w14:paraId="0C025122" w14:textId="77777777" w:rsidR="00E81BB7" w:rsidRPr="0056076A" w:rsidRDefault="00E81BB7" w:rsidP="00E81BB7">
      <w:pPr>
        <w:pStyle w:val="GvdeMetni2"/>
        <w:tabs>
          <w:tab w:val="left" w:pos="1276"/>
        </w:tabs>
        <w:spacing w:before="120"/>
        <w:ind w:left="1276"/>
        <w:rPr>
          <w:rFonts w:asciiTheme="minorHAnsi" w:hAnsiTheme="minorHAnsi" w:cstheme="minorHAnsi"/>
          <w:noProof/>
          <w:sz w:val="24"/>
          <w:szCs w:val="24"/>
        </w:rPr>
      </w:pPr>
      <w:r w:rsidRPr="0056076A">
        <w:rPr>
          <w:rFonts w:asciiTheme="minorHAnsi" w:hAnsiTheme="minorHAnsi" w:cstheme="minorHAnsi"/>
          <w:noProof/>
          <w:sz w:val="24"/>
          <w:szCs w:val="24"/>
        </w:rPr>
        <w:t>TS 1114’de öngörülen koşulları karşılayacaktır.</w:t>
      </w:r>
    </w:p>
    <w:p w14:paraId="4FEF463D" w14:textId="77777777" w:rsidR="00E81BB7" w:rsidRPr="0056076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67" w:name="_Toc377041744"/>
      <w:r w:rsidRPr="0056076A">
        <w:rPr>
          <w:rFonts w:asciiTheme="minorHAnsi" w:eastAsia="Times New Roman" w:hAnsiTheme="minorHAnsi" w:cstheme="minorHAnsi"/>
          <w:b w:val="0"/>
          <w:bCs w:val="0"/>
          <w:i w:val="0"/>
          <w:iCs w:val="0"/>
          <w:noProof/>
          <w:color w:val="auto"/>
          <w:sz w:val="24"/>
          <w:szCs w:val="24"/>
        </w:rPr>
        <w:t>Ufak ve iri taneli agregalar ayrı ayrı değerlendirilecektir. Her boydaki iri taneli agregalar ve iki ya da daha fazla boyutun karışımıyla meydana gelen karışımlar, TS 802’de belirtilen granülometriye uygun olacaktır.</w:t>
      </w:r>
      <w:bookmarkEnd w:id="67"/>
    </w:p>
    <w:p w14:paraId="2966778A" w14:textId="77777777" w:rsidR="00E81BB7" w:rsidRPr="0056076A" w:rsidRDefault="00E81BB7" w:rsidP="00E81BB7">
      <w:pPr>
        <w:pStyle w:val="GvdeMetni2"/>
        <w:tabs>
          <w:tab w:val="left" w:pos="1276"/>
        </w:tabs>
        <w:spacing w:before="120"/>
        <w:ind w:left="1276"/>
        <w:rPr>
          <w:rFonts w:asciiTheme="minorHAnsi" w:hAnsiTheme="minorHAnsi" w:cstheme="minorHAnsi"/>
          <w:noProof/>
          <w:sz w:val="24"/>
          <w:szCs w:val="24"/>
        </w:rPr>
      </w:pPr>
      <w:r w:rsidRPr="0056076A">
        <w:rPr>
          <w:rFonts w:asciiTheme="minorHAnsi" w:hAnsiTheme="minorHAnsi" w:cstheme="minorHAnsi"/>
          <w:noProof/>
          <w:sz w:val="24"/>
          <w:szCs w:val="24"/>
        </w:rPr>
        <w:t>Kaba agreganın dağılımı ilgili standartlarda (TS 706) verilen limit değerlerine uygun olacaktır. Müteahhit gerekli dağılımı sağlayabilmek için münferit agrega sınıflarını belirten oranlarda karıştıracaktır.</w:t>
      </w:r>
    </w:p>
    <w:p w14:paraId="5B04B9C1" w14:textId="61710AF1" w:rsidR="00E81BB7" w:rsidRPr="005C2848"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68" w:name="_Toc377041745"/>
      <w:r w:rsidRPr="0056076A">
        <w:rPr>
          <w:rFonts w:asciiTheme="minorHAnsi" w:eastAsia="Times New Roman" w:hAnsiTheme="minorHAnsi" w:cstheme="minorHAnsi"/>
          <w:b w:val="0"/>
          <w:bCs w:val="0"/>
          <w:i w:val="0"/>
          <w:iCs w:val="0"/>
          <w:noProof/>
          <w:color w:val="auto"/>
          <w:sz w:val="24"/>
          <w:szCs w:val="24"/>
        </w:rPr>
        <w:t xml:space="preserve">Müteahhit, Kontrol Mühendisine </w:t>
      </w:r>
      <w:r w:rsidR="0026443F">
        <w:rPr>
          <w:rFonts w:asciiTheme="minorHAnsi" w:eastAsia="Times New Roman" w:hAnsiTheme="minorHAnsi" w:cstheme="minorHAnsi"/>
          <w:b w:val="0"/>
          <w:bCs w:val="0"/>
          <w:i w:val="0"/>
          <w:iCs w:val="0"/>
          <w:noProof/>
          <w:color w:val="auto"/>
          <w:sz w:val="24"/>
          <w:szCs w:val="24"/>
        </w:rPr>
        <w:t xml:space="preserve">ilgili </w:t>
      </w:r>
      <w:r w:rsidR="005C2848">
        <w:rPr>
          <w:rFonts w:asciiTheme="minorHAnsi" w:eastAsia="Times New Roman" w:hAnsiTheme="minorHAnsi" w:cstheme="minorHAnsi"/>
          <w:b w:val="0"/>
          <w:bCs w:val="0"/>
          <w:i w:val="0"/>
          <w:iCs w:val="0"/>
          <w:noProof/>
          <w:color w:val="auto"/>
          <w:sz w:val="24"/>
          <w:szCs w:val="24"/>
        </w:rPr>
        <w:t>i</w:t>
      </w:r>
      <w:r w:rsidRPr="0056076A">
        <w:rPr>
          <w:rFonts w:asciiTheme="minorHAnsi" w:eastAsia="Times New Roman" w:hAnsiTheme="minorHAnsi" w:cstheme="minorHAnsi"/>
          <w:b w:val="0"/>
          <w:bCs w:val="0"/>
          <w:i w:val="0"/>
          <w:iCs w:val="0"/>
          <w:noProof/>
          <w:color w:val="auto"/>
          <w:sz w:val="24"/>
          <w:szCs w:val="24"/>
        </w:rPr>
        <w:t xml:space="preserve">şlerde kullanılacak her tip agregadan </w:t>
      </w:r>
      <w:r w:rsidR="005C2848">
        <w:rPr>
          <w:rFonts w:asciiTheme="minorHAnsi" w:eastAsia="Times New Roman" w:hAnsiTheme="minorHAnsi" w:cstheme="minorHAnsi"/>
          <w:b w:val="0"/>
          <w:bCs w:val="0"/>
          <w:i w:val="0"/>
          <w:iCs w:val="0"/>
          <w:noProof/>
          <w:color w:val="auto"/>
          <w:sz w:val="24"/>
          <w:szCs w:val="24"/>
        </w:rPr>
        <w:t>en az</w:t>
      </w:r>
      <w:r w:rsidR="00695E78" w:rsidRPr="00583EB2">
        <w:rPr>
          <w:rFonts w:asciiTheme="minorHAnsi" w:hAnsiTheme="minorHAnsi" w:cstheme="minorHAnsi"/>
          <w:noProof/>
        </w:rPr>
        <w:t xml:space="preserve"> </w:t>
      </w:r>
      <w:r w:rsidRPr="0056076A">
        <w:rPr>
          <w:rFonts w:asciiTheme="minorHAnsi" w:eastAsia="Times New Roman" w:hAnsiTheme="minorHAnsi" w:cstheme="minorHAnsi"/>
          <w:b w:val="0"/>
          <w:bCs w:val="0"/>
          <w:i w:val="0"/>
          <w:iCs w:val="0"/>
          <w:noProof/>
          <w:color w:val="auto"/>
          <w:sz w:val="24"/>
          <w:szCs w:val="24"/>
        </w:rPr>
        <w:t xml:space="preserve">50 kg’lık numuneler teslim edecektir. Numuneler, İşler sırasında Kontrol Mühendisi </w:t>
      </w:r>
      <w:r w:rsidRPr="005C2848">
        <w:rPr>
          <w:rFonts w:asciiTheme="minorHAnsi" w:eastAsia="Times New Roman" w:hAnsiTheme="minorHAnsi" w:cstheme="minorHAnsi"/>
          <w:b w:val="0"/>
          <w:bCs w:val="0"/>
          <w:i w:val="0"/>
          <w:iCs w:val="0"/>
          <w:noProof/>
          <w:color w:val="auto"/>
          <w:sz w:val="24"/>
          <w:szCs w:val="24"/>
        </w:rPr>
        <w:t>tarafından karşılaştırma amacıyla kullanılacaktır.</w:t>
      </w:r>
      <w:bookmarkEnd w:id="68"/>
    </w:p>
    <w:p w14:paraId="5F570C09" w14:textId="4DE53C83" w:rsidR="00E81BB7" w:rsidRPr="0056076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69" w:name="_Toc377041746"/>
      <w:r w:rsidRPr="005C2848">
        <w:rPr>
          <w:rFonts w:asciiTheme="minorHAnsi" w:eastAsia="Times New Roman" w:hAnsiTheme="minorHAnsi" w:cstheme="minorHAnsi"/>
          <w:b w:val="0"/>
          <w:bCs w:val="0"/>
          <w:i w:val="0"/>
          <w:iCs w:val="0"/>
          <w:noProof/>
          <w:color w:val="auto"/>
          <w:sz w:val="24"/>
          <w:szCs w:val="24"/>
        </w:rPr>
        <w:t xml:space="preserve">Müteahhit, </w:t>
      </w:r>
      <w:r w:rsidR="005C2848" w:rsidRPr="005C2848">
        <w:rPr>
          <w:rFonts w:asciiTheme="minorHAnsi" w:eastAsia="Times New Roman" w:hAnsiTheme="minorHAnsi" w:cstheme="minorHAnsi"/>
          <w:b w:val="0"/>
          <w:bCs w:val="0"/>
          <w:i w:val="0"/>
          <w:iCs w:val="0"/>
          <w:noProof/>
          <w:color w:val="auto"/>
          <w:sz w:val="24"/>
          <w:szCs w:val="24"/>
        </w:rPr>
        <w:t>i</w:t>
      </w:r>
      <w:r w:rsidRPr="005C2848">
        <w:rPr>
          <w:rFonts w:asciiTheme="minorHAnsi" w:eastAsia="Times New Roman" w:hAnsiTheme="minorHAnsi" w:cstheme="minorHAnsi"/>
          <w:b w:val="0"/>
          <w:bCs w:val="0"/>
          <w:i w:val="0"/>
          <w:iCs w:val="0"/>
          <w:noProof/>
          <w:color w:val="auto"/>
          <w:sz w:val="24"/>
          <w:szCs w:val="24"/>
        </w:rPr>
        <w:t>şlere başlamadan önce agregaları Kontrol Mühendisi tarafından verilen talimatlara uygun olarak gerekli test ve analizlere tabi tutacaktır. En azından her teslim için gradasyon</w:t>
      </w:r>
      <w:r w:rsidRPr="0056076A">
        <w:rPr>
          <w:rFonts w:asciiTheme="minorHAnsi" w:eastAsia="Times New Roman" w:hAnsiTheme="minorHAnsi" w:cstheme="minorHAnsi"/>
          <w:b w:val="0"/>
          <w:bCs w:val="0"/>
          <w:i w:val="0"/>
          <w:iCs w:val="0"/>
          <w:noProof/>
          <w:color w:val="auto"/>
          <w:sz w:val="24"/>
          <w:szCs w:val="24"/>
        </w:rPr>
        <w:t xml:space="preserve"> testi yapılacaktır.</w:t>
      </w:r>
      <w:bookmarkEnd w:id="69"/>
    </w:p>
    <w:p w14:paraId="297596D4" w14:textId="77777777" w:rsidR="00E81BB7" w:rsidRPr="0056076A" w:rsidRDefault="00E81BB7" w:rsidP="00E81BB7">
      <w:pPr>
        <w:pStyle w:val="Balk3"/>
        <w:keepNext w:val="0"/>
        <w:keepLines w:val="0"/>
        <w:numPr>
          <w:ilvl w:val="2"/>
          <w:numId w:val="0"/>
        </w:numPr>
        <w:tabs>
          <w:tab w:val="num" w:pos="1275"/>
        </w:tabs>
        <w:spacing w:before="120" w:after="120"/>
        <w:ind w:left="1275" w:hanging="1275"/>
        <w:jc w:val="both"/>
        <w:rPr>
          <w:rFonts w:asciiTheme="minorHAnsi" w:eastAsia="Times New Roman" w:hAnsiTheme="minorHAnsi" w:cstheme="minorHAnsi"/>
          <w:b w:val="0"/>
          <w:bCs w:val="0"/>
          <w:noProof/>
          <w:color w:val="auto"/>
          <w:sz w:val="24"/>
          <w:szCs w:val="24"/>
        </w:rPr>
      </w:pPr>
      <w:bookmarkStart w:id="70" w:name="_Toc377041747"/>
      <w:r w:rsidRPr="0056076A">
        <w:rPr>
          <w:rFonts w:asciiTheme="minorHAnsi" w:eastAsia="Times New Roman" w:hAnsiTheme="minorHAnsi" w:cstheme="minorHAnsi"/>
          <w:b w:val="0"/>
          <w:bCs w:val="0"/>
          <w:noProof/>
          <w:color w:val="auto"/>
          <w:sz w:val="24"/>
          <w:szCs w:val="24"/>
        </w:rPr>
        <w:t>Malzemelerin Depolanması</w:t>
      </w:r>
      <w:bookmarkEnd w:id="70"/>
    </w:p>
    <w:p w14:paraId="1F280987" w14:textId="77777777" w:rsidR="00E81BB7" w:rsidRPr="0056076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71" w:name="_Toc377041748"/>
      <w:r w:rsidRPr="0056076A">
        <w:rPr>
          <w:rFonts w:asciiTheme="minorHAnsi" w:eastAsia="Times New Roman" w:hAnsiTheme="minorHAnsi" w:cstheme="minorHAnsi"/>
          <w:b w:val="0"/>
          <w:bCs w:val="0"/>
          <w:i w:val="0"/>
          <w:iCs w:val="0"/>
          <w:noProof/>
          <w:color w:val="auto"/>
          <w:sz w:val="24"/>
          <w:szCs w:val="24"/>
        </w:rPr>
        <w:t>Çimento, Üretici’nin yapıştırılmış torba veya varilleri içerisinde teslim edilecektir. Her sevkiyatta Üretici’nin test sertifikası da temin edilecektir.</w:t>
      </w:r>
      <w:bookmarkEnd w:id="71"/>
    </w:p>
    <w:p w14:paraId="5E023098" w14:textId="77777777" w:rsidR="00E81BB7" w:rsidRPr="0056076A" w:rsidRDefault="00E81BB7" w:rsidP="00E81BB7">
      <w:pPr>
        <w:pStyle w:val="GvdeMetni2"/>
        <w:tabs>
          <w:tab w:val="left" w:pos="1276"/>
        </w:tabs>
        <w:spacing w:before="120"/>
        <w:ind w:left="1275"/>
        <w:rPr>
          <w:rFonts w:asciiTheme="minorHAnsi" w:hAnsiTheme="minorHAnsi" w:cstheme="minorHAnsi"/>
          <w:noProof/>
          <w:sz w:val="24"/>
          <w:szCs w:val="24"/>
        </w:rPr>
      </w:pPr>
      <w:r w:rsidRPr="0056076A">
        <w:rPr>
          <w:rFonts w:asciiTheme="minorHAnsi" w:hAnsiTheme="minorHAnsi" w:cstheme="minorHAnsi"/>
          <w:noProof/>
          <w:sz w:val="24"/>
          <w:szCs w:val="24"/>
        </w:rPr>
        <w:tab/>
        <w:t>Hasarlı torba veya variller ile Kontrol Mühendisi’nin tatminkar bulmadığı çimento reddedilecektir. Kullanımdan önce açılmış bulunan torbalar reddedilecektir.</w:t>
      </w:r>
    </w:p>
    <w:p w14:paraId="150F2C09" w14:textId="77777777" w:rsidR="00E81BB7" w:rsidRPr="0056076A" w:rsidRDefault="00E81BB7" w:rsidP="00E81BB7">
      <w:pPr>
        <w:pStyle w:val="GvdeMetni2"/>
        <w:tabs>
          <w:tab w:val="left" w:pos="1276"/>
        </w:tabs>
        <w:spacing w:before="120"/>
        <w:ind w:left="1275"/>
        <w:rPr>
          <w:rFonts w:asciiTheme="minorHAnsi" w:hAnsiTheme="minorHAnsi" w:cstheme="minorHAnsi"/>
          <w:noProof/>
          <w:sz w:val="24"/>
          <w:szCs w:val="24"/>
        </w:rPr>
      </w:pPr>
      <w:r w:rsidRPr="0056076A">
        <w:rPr>
          <w:rFonts w:asciiTheme="minorHAnsi" w:hAnsiTheme="minorHAnsi" w:cstheme="minorHAnsi"/>
          <w:noProof/>
          <w:sz w:val="24"/>
          <w:szCs w:val="24"/>
        </w:rPr>
        <w:t>Eğer Müteahhit, döküm halinde çimento teminini önerecekse, şantiye dışındaki depolama ve yükleme ile ilgili düzenlemelere ait tüm bilgi Müteahhit tarafından Kontrol Mühendisi’nin onayına sunulacaktır.</w:t>
      </w:r>
    </w:p>
    <w:p w14:paraId="02190F91" w14:textId="77777777" w:rsidR="00E81BB7" w:rsidRPr="0056076A" w:rsidRDefault="00E81BB7" w:rsidP="00E81BB7">
      <w:pPr>
        <w:pStyle w:val="GvdeMetni2"/>
        <w:tabs>
          <w:tab w:val="left" w:pos="1276"/>
        </w:tabs>
        <w:spacing w:before="120"/>
        <w:ind w:left="1275"/>
        <w:rPr>
          <w:rFonts w:asciiTheme="minorHAnsi" w:hAnsiTheme="minorHAnsi" w:cstheme="minorHAnsi"/>
          <w:noProof/>
          <w:sz w:val="24"/>
          <w:szCs w:val="24"/>
        </w:rPr>
      </w:pPr>
      <w:r w:rsidRPr="0056076A">
        <w:rPr>
          <w:rFonts w:asciiTheme="minorHAnsi" w:hAnsiTheme="minorHAnsi" w:cstheme="minorHAnsi"/>
          <w:noProof/>
          <w:sz w:val="24"/>
          <w:szCs w:val="24"/>
        </w:rPr>
        <w:lastRenderedPageBreak/>
        <w:t xml:space="preserve">Çimentonun depolama ve nakliyesi, kuruluğu muhafaza edilecek şekilde yapılacaktır. Çimento, kuru, yağmur, </w:t>
      </w:r>
      <w:r w:rsidR="0026443F">
        <w:rPr>
          <w:rFonts w:asciiTheme="minorHAnsi" w:hAnsiTheme="minorHAnsi" w:cstheme="minorHAnsi"/>
          <w:noProof/>
          <w:sz w:val="24"/>
          <w:szCs w:val="24"/>
        </w:rPr>
        <w:t xml:space="preserve">dolu, </w:t>
      </w:r>
      <w:r w:rsidRPr="0056076A">
        <w:rPr>
          <w:rFonts w:asciiTheme="minorHAnsi" w:hAnsiTheme="minorHAnsi" w:cstheme="minorHAnsi"/>
          <w:noProof/>
          <w:sz w:val="24"/>
          <w:szCs w:val="24"/>
        </w:rPr>
        <w:t>kar, vs.’ye karşı korunmalı bir bina ya da siloda depolanacaktır.</w:t>
      </w:r>
    </w:p>
    <w:p w14:paraId="1676ED4B" w14:textId="2BF8A034" w:rsidR="00E81BB7" w:rsidRPr="0056076A" w:rsidRDefault="00E81BB7" w:rsidP="00E81BB7">
      <w:pPr>
        <w:pStyle w:val="GvdeMetni2"/>
        <w:tabs>
          <w:tab w:val="left" w:pos="1276"/>
        </w:tabs>
        <w:spacing w:before="120"/>
        <w:ind w:left="1275"/>
        <w:rPr>
          <w:rFonts w:asciiTheme="minorHAnsi" w:hAnsiTheme="minorHAnsi" w:cstheme="minorHAnsi"/>
          <w:noProof/>
          <w:sz w:val="24"/>
          <w:szCs w:val="24"/>
        </w:rPr>
      </w:pPr>
      <w:r w:rsidRPr="0056076A">
        <w:rPr>
          <w:rFonts w:asciiTheme="minorHAnsi" w:hAnsiTheme="minorHAnsi" w:cstheme="minorHAnsi"/>
          <w:noProof/>
          <w:sz w:val="24"/>
          <w:szCs w:val="24"/>
        </w:rPr>
        <w:t xml:space="preserve">Malzeme testleri, </w:t>
      </w:r>
      <w:r w:rsidR="005C2848">
        <w:rPr>
          <w:rFonts w:asciiTheme="minorHAnsi" w:hAnsiTheme="minorHAnsi" w:cstheme="minorHAnsi"/>
          <w:noProof/>
          <w:sz w:val="24"/>
          <w:szCs w:val="24"/>
        </w:rPr>
        <w:t xml:space="preserve">en fazla </w:t>
      </w:r>
      <w:r w:rsidRPr="0056076A">
        <w:rPr>
          <w:rFonts w:asciiTheme="minorHAnsi" w:hAnsiTheme="minorHAnsi" w:cstheme="minorHAnsi"/>
          <w:noProof/>
          <w:sz w:val="24"/>
          <w:szCs w:val="24"/>
        </w:rPr>
        <w:t>40 gün için geçerlidir. Bu süre içinde kullanılmayan malzeme ya kaldırılacak ya da Kontrol Mühendisi’nce kabul edilecek şekilde yeniden teste tabi tutulacaktır.</w:t>
      </w:r>
    </w:p>
    <w:p w14:paraId="6B7A11E4" w14:textId="77777777" w:rsidR="00E81BB7" w:rsidRPr="0056076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72" w:name="_Toc377041749"/>
      <w:r w:rsidRPr="0056076A">
        <w:rPr>
          <w:rFonts w:asciiTheme="minorHAnsi" w:eastAsia="Times New Roman" w:hAnsiTheme="minorHAnsi" w:cstheme="minorHAnsi"/>
          <w:b w:val="0"/>
          <w:bCs w:val="0"/>
          <w:i w:val="0"/>
          <w:iCs w:val="0"/>
          <w:noProof/>
          <w:color w:val="auto"/>
          <w:sz w:val="24"/>
          <w:szCs w:val="24"/>
        </w:rPr>
        <w:t>Agrega kümeleri başka malzemelere veya diğer ebattaki yığınlara karışmayacak şekilde düzenlenecek ve granülometresinde ayrışma olmaması için önlem alınacaktır. Bu şartın sağlandığından emin olmak üzere agreganın temizlik ve granülometri yönünden istenilen şartlara uygunluk denetimi harmanlama noktasından alınacak numuneler ile yapılacaktır. Donuk veya yarı donuk agrega kullanılmayacaktır.</w:t>
      </w:r>
      <w:bookmarkEnd w:id="72"/>
    </w:p>
    <w:p w14:paraId="450D38C9" w14:textId="77777777" w:rsidR="00E81BB7" w:rsidRPr="0056076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73" w:name="_Toc377041750"/>
      <w:r w:rsidRPr="0056076A">
        <w:rPr>
          <w:rFonts w:asciiTheme="minorHAnsi" w:eastAsia="Times New Roman" w:hAnsiTheme="minorHAnsi" w:cstheme="minorHAnsi"/>
          <w:b w:val="0"/>
          <w:bCs w:val="0"/>
          <w:i w:val="0"/>
          <w:iCs w:val="0"/>
          <w:noProof/>
          <w:color w:val="auto"/>
          <w:sz w:val="24"/>
          <w:szCs w:val="24"/>
        </w:rPr>
        <w:t>Kum kümeleri bekletilerek drene edilecek ve kümenin tümünün homojen bir nemlilikte olması sağlanacaktır.</w:t>
      </w:r>
      <w:bookmarkEnd w:id="73"/>
    </w:p>
    <w:p w14:paraId="274852A9" w14:textId="77777777" w:rsidR="00E81BB7" w:rsidRPr="0056076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74" w:name="_Toc377041751"/>
      <w:r w:rsidRPr="0056076A">
        <w:rPr>
          <w:rFonts w:asciiTheme="minorHAnsi" w:eastAsia="Times New Roman" w:hAnsiTheme="minorHAnsi" w:cstheme="minorHAnsi"/>
          <w:b w:val="0"/>
          <w:bCs w:val="0"/>
          <w:i w:val="0"/>
          <w:iCs w:val="0"/>
          <w:noProof/>
          <w:color w:val="auto"/>
          <w:sz w:val="24"/>
          <w:szCs w:val="24"/>
        </w:rPr>
        <w:t>İmalatçısının aksine bir tavsiyesi olmaması halinde, kuru, hafif beton agregalar gerektiği şekilde önceden nemlendirilecektir. Bu şekilde nemlendirilmiş agregalar kullanılmadan evvel en az 12 saat bekletilerek aşırı nemlilik farkları önlenecektir.</w:t>
      </w:r>
      <w:bookmarkEnd w:id="74"/>
    </w:p>
    <w:p w14:paraId="1C97D67E" w14:textId="77777777" w:rsidR="00E81BB7" w:rsidRPr="0056076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75" w:name="_Toc377041752"/>
      <w:r w:rsidRPr="0056076A">
        <w:rPr>
          <w:rFonts w:asciiTheme="minorHAnsi" w:eastAsia="Times New Roman" w:hAnsiTheme="minorHAnsi" w:cstheme="minorHAnsi"/>
          <w:b w:val="0"/>
          <w:bCs w:val="0"/>
          <w:i w:val="0"/>
          <w:iCs w:val="0"/>
          <w:noProof/>
          <w:color w:val="auto"/>
          <w:sz w:val="24"/>
          <w:szCs w:val="24"/>
        </w:rPr>
        <w:t>Katı maddeleri kirlenmeyi, buharlaşmayı ve hasara uğramayı önleyecek biçimde depolanacaktır. Süspansiyon ya da stabil olmayan solusyonlar halinde kullanılan katkı maddeleri için, katkı maddelerinin tam olarak karışmasını sağlamak üzere karıştırıcı ekipman sağlanacaktır. Sıvı katkı maddeleri özelliklerini değiştirecek olan donmaya ve ısı değişikliklerine karşı korunacaktır.</w:t>
      </w:r>
      <w:bookmarkEnd w:id="75"/>
    </w:p>
    <w:p w14:paraId="080C62FD" w14:textId="77777777" w:rsidR="00E81BB7" w:rsidRPr="0026443F" w:rsidRDefault="00E81BB7" w:rsidP="00E81BB7">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76" w:name="_Toc377041753"/>
      <w:bookmarkStart w:id="77" w:name="_Toc377045443"/>
      <w:bookmarkStart w:id="78" w:name="_Toc377045642"/>
      <w:bookmarkStart w:id="79" w:name="_Toc403725522"/>
      <w:r w:rsidRPr="0026443F">
        <w:rPr>
          <w:color w:val="365F91" w:themeColor="accent1" w:themeShade="BF"/>
          <w:sz w:val="28"/>
          <w:szCs w:val="28"/>
        </w:rPr>
        <w:t>Beton Karışım Organları</w:t>
      </w:r>
      <w:bookmarkEnd w:id="76"/>
      <w:bookmarkEnd w:id="77"/>
      <w:bookmarkEnd w:id="78"/>
      <w:bookmarkEnd w:id="79"/>
    </w:p>
    <w:p w14:paraId="5E3E34C3" w14:textId="77777777" w:rsidR="00E81BB7" w:rsidRPr="0026443F" w:rsidRDefault="0026443F" w:rsidP="0026443F">
      <w:pPr>
        <w:pStyle w:val="GvdeMetni2"/>
        <w:tabs>
          <w:tab w:val="left" w:pos="1276"/>
        </w:tabs>
        <w:spacing w:before="120" w:line="240" w:lineRule="auto"/>
        <w:ind w:left="1276"/>
        <w:jc w:val="both"/>
        <w:rPr>
          <w:rFonts w:asciiTheme="minorHAnsi" w:hAnsiTheme="minorHAnsi" w:cstheme="minorHAnsi"/>
          <w:noProof/>
          <w:sz w:val="24"/>
          <w:szCs w:val="24"/>
        </w:rPr>
      </w:pPr>
      <w:r>
        <w:rPr>
          <w:rFonts w:asciiTheme="minorHAnsi" w:hAnsiTheme="minorHAnsi" w:cstheme="minorHAnsi"/>
          <w:noProof/>
          <w:sz w:val="24"/>
          <w:szCs w:val="24"/>
        </w:rPr>
        <w:t xml:space="preserve">İlgili </w:t>
      </w:r>
      <w:r w:rsidR="00E81BB7" w:rsidRPr="0026443F">
        <w:rPr>
          <w:rFonts w:asciiTheme="minorHAnsi" w:hAnsiTheme="minorHAnsi" w:cstheme="minorHAnsi"/>
          <w:noProof/>
          <w:sz w:val="24"/>
          <w:szCs w:val="24"/>
        </w:rPr>
        <w:t xml:space="preserve">İşlerde kullanılacak betonların hepsi istenilen kalitede olacak ve dökümde segregasyona uğramayacaktır. Priz tamamlandığında betonda, </w:t>
      </w:r>
      <w:r>
        <w:rPr>
          <w:rFonts w:asciiTheme="minorHAnsi" w:hAnsiTheme="minorHAnsi" w:cstheme="minorHAnsi"/>
          <w:noProof/>
          <w:sz w:val="24"/>
          <w:szCs w:val="24"/>
        </w:rPr>
        <w:t xml:space="preserve">Proje, </w:t>
      </w:r>
      <w:r w:rsidR="00E81BB7" w:rsidRPr="0026443F">
        <w:rPr>
          <w:rFonts w:asciiTheme="minorHAnsi" w:hAnsiTheme="minorHAnsi" w:cstheme="minorHAnsi"/>
          <w:noProof/>
          <w:sz w:val="24"/>
          <w:szCs w:val="24"/>
        </w:rPr>
        <w:t>Şartname ve Sözleşme Dokümanlarında öngörülen tüm özellikler meydana gelmiş olacaktır.</w:t>
      </w:r>
    </w:p>
    <w:p w14:paraId="137B072B" w14:textId="77777777" w:rsidR="00E81BB7" w:rsidRPr="0026443F"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80" w:name="_Toc377041755"/>
      <w:r w:rsidRPr="0026443F">
        <w:rPr>
          <w:color w:val="365F91" w:themeColor="accent1" w:themeShade="BF"/>
          <w:sz w:val="28"/>
          <w:szCs w:val="28"/>
        </w:rPr>
        <w:t>Mukavemet</w:t>
      </w:r>
      <w:bookmarkEnd w:id="80"/>
    </w:p>
    <w:p w14:paraId="71CEA66E" w14:textId="05AEFFAC" w:rsidR="00E81BB7" w:rsidRPr="0026443F" w:rsidRDefault="00E81BB7" w:rsidP="0026443F">
      <w:pPr>
        <w:pStyle w:val="GvdeMetni2"/>
        <w:tabs>
          <w:tab w:val="left" w:pos="1276"/>
        </w:tabs>
        <w:spacing w:before="120" w:line="240" w:lineRule="auto"/>
        <w:ind w:left="1276"/>
        <w:jc w:val="both"/>
        <w:rPr>
          <w:rFonts w:asciiTheme="minorHAnsi" w:hAnsiTheme="minorHAnsi" w:cstheme="minorHAnsi"/>
          <w:noProof/>
          <w:sz w:val="24"/>
          <w:szCs w:val="24"/>
        </w:rPr>
      </w:pPr>
      <w:r w:rsidRPr="0026443F">
        <w:rPr>
          <w:rFonts w:asciiTheme="minorHAnsi" w:hAnsiTheme="minorHAnsi" w:cstheme="minorHAnsi"/>
          <w:noProof/>
          <w:sz w:val="24"/>
          <w:szCs w:val="24"/>
        </w:rPr>
        <w:t xml:space="preserve">Yapının her bölümünde betonun (Fck) istenen mukavemeti Sözleşme Dokümanlarında belirlendiği gibi olacaktır. Gerekli basınç mukavemeti olarak, farklı bir test süresi belirtilmediği takdirde, </w:t>
      </w:r>
      <w:r w:rsidR="005C2848">
        <w:rPr>
          <w:rFonts w:asciiTheme="minorHAnsi" w:hAnsiTheme="minorHAnsi" w:cstheme="minorHAnsi"/>
          <w:noProof/>
          <w:sz w:val="24"/>
          <w:szCs w:val="24"/>
        </w:rPr>
        <w:t xml:space="preserve">en az </w:t>
      </w:r>
      <w:r w:rsidRPr="0026443F">
        <w:rPr>
          <w:rFonts w:asciiTheme="minorHAnsi" w:hAnsiTheme="minorHAnsi" w:cstheme="minorHAnsi"/>
          <w:noProof/>
          <w:sz w:val="24"/>
          <w:szCs w:val="24"/>
        </w:rPr>
        <w:t>28 günlük basınç mukavemeti esas alınacaktır.</w:t>
      </w:r>
    </w:p>
    <w:p w14:paraId="1FD3B170" w14:textId="77777777" w:rsidR="00E81BB7" w:rsidRPr="0026443F"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81" w:name="_Toc377041756"/>
      <w:r w:rsidRPr="0026443F">
        <w:rPr>
          <w:color w:val="365F91" w:themeColor="accent1" w:themeShade="BF"/>
          <w:sz w:val="28"/>
          <w:szCs w:val="28"/>
        </w:rPr>
        <w:t>İri Agreganın Maksimum Boyutu</w:t>
      </w:r>
      <w:bookmarkEnd w:id="81"/>
    </w:p>
    <w:p w14:paraId="174AE9AF" w14:textId="77777777" w:rsidR="00E81BB7" w:rsidRPr="0026443F" w:rsidRDefault="00E81BB7" w:rsidP="0026443F">
      <w:pPr>
        <w:pStyle w:val="GvdeMetni2"/>
        <w:tabs>
          <w:tab w:val="left" w:pos="1276"/>
        </w:tabs>
        <w:spacing w:before="120" w:line="240" w:lineRule="auto"/>
        <w:ind w:left="1276"/>
        <w:jc w:val="both"/>
        <w:rPr>
          <w:rFonts w:asciiTheme="minorHAnsi" w:hAnsiTheme="minorHAnsi" w:cstheme="minorHAnsi"/>
          <w:noProof/>
          <w:sz w:val="24"/>
          <w:szCs w:val="24"/>
        </w:rPr>
      </w:pPr>
      <w:r w:rsidRPr="0026443F">
        <w:rPr>
          <w:rFonts w:asciiTheme="minorHAnsi" w:hAnsiTheme="minorHAnsi" w:cstheme="minorHAnsi"/>
          <w:noProof/>
          <w:sz w:val="24"/>
          <w:szCs w:val="24"/>
        </w:rPr>
        <w:lastRenderedPageBreak/>
        <w:t>Agreganın nominal en fazla büyüklüğü kalıp cidarları arasındaki en dar yerin beşte birinden veya döşeme kalınlığının üçte birinden ya da donatı çubukları arasındaki minimum net aralığın dörtte üçünden fazla olmayacaktır.</w:t>
      </w:r>
    </w:p>
    <w:p w14:paraId="2FF3A9CE" w14:textId="77777777" w:rsidR="00E81BB7" w:rsidRPr="0026443F"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82" w:name="_Toc377041757"/>
      <w:r w:rsidRPr="0026443F">
        <w:rPr>
          <w:color w:val="365F91" w:themeColor="accent1" w:themeShade="BF"/>
          <w:sz w:val="28"/>
          <w:szCs w:val="28"/>
        </w:rPr>
        <w:t>Karışım Hesabı</w:t>
      </w:r>
      <w:bookmarkEnd w:id="82"/>
    </w:p>
    <w:p w14:paraId="31C60566" w14:textId="77777777" w:rsidR="00E81BB7" w:rsidRPr="0026443F" w:rsidRDefault="00E81BB7" w:rsidP="0026443F">
      <w:pPr>
        <w:pStyle w:val="GvdeMetni2"/>
        <w:tabs>
          <w:tab w:val="left" w:pos="1276"/>
        </w:tabs>
        <w:spacing w:before="120" w:line="240" w:lineRule="auto"/>
        <w:ind w:left="1275"/>
        <w:jc w:val="both"/>
        <w:rPr>
          <w:rFonts w:asciiTheme="minorHAnsi" w:hAnsiTheme="minorHAnsi" w:cstheme="minorHAnsi"/>
          <w:noProof/>
          <w:sz w:val="24"/>
          <w:szCs w:val="24"/>
        </w:rPr>
      </w:pPr>
      <w:bookmarkStart w:id="83" w:name="_Toc377041758"/>
      <w:r w:rsidRPr="0026443F">
        <w:rPr>
          <w:rFonts w:asciiTheme="minorHAnsi" w:hAnsiTheme="minorHAnsi" w:cstheme="minorHAnsi"/>
          <w:noProof/>
          <w:sz w:val="24"/>
          <w:szCs w:val="24"/>
        </w:rPr>
        <w:t>İstenilen kalitede ve dayanıklı bir beton elde edebilmek amacıyla beton, şartnamelere uygun bir şekilde hesap edilecek, karıştırılacak ve dökülecektir.</w:t>
      </w:r>
      <w:bookmarkEnd w:id="83"/>
    </w:p>
    <w:p w14:paraId="14C9F16D" w14:textId="33B47704" w:rsidR="00E81BB7" w:rsidRPr="0026443F" w:rsidRDefault="00E81BB7" w:rsidP="0026443F">
      <w:pPr>
        <w:pStyle w:val="GvdeMetni2"/>
        <w:tabs>
          <w:tab w:val="left" w:pos="1276"/>
        </w:tabs>
        <w:spacing w:before="120" w:line="240" w:lineRule="auto"/>
        <w:ind w:left="1275"/>
        <w:jc w:val="both"/>
        <w:rPr>
          <w:rFonts w:asciiTheme="minorHAnsi" w:hAnsiTheme="minorHAnsi" w:cstheme="minorHAnsi"/>
          <w:noProof/>
          <w:sz w:val="24"/>
          <w:szCs w:val="24"/>
        </w:rPr>
      </w:pPr>
      <w:r w:rsidRPr="0026443F">
        <w:rPr>
          <w:rFonts w:asciiTheme="minorHAnsi" w:hAnsiTheme="minorHAnsi" w:cstheme="minorHAnsi"/>
          <w:noProof/>
          <w:sz w:val="24"/>
          <w:szCs w:val="24"/>
        </w:rPr>
        <w:t xml:space="preserve">Müteahhit </w:t>
      </w:r>
      <w:r w:rsidR="0026443F">
        <w:rPr>
          <w:rFonts w:asciiTheme="minorHAnsi" w:hAnsiTheme="minorHAnsi" w:cstheme="minorHAnsi"/>
          <w:noProof/>
          <w:sz w:val="24"/>
          <w:szCs w:val="24"/>
        </w:rPr>
        <w:t xml:space="preserve">Kontrol Mühendisinin talep ettiği güncel mevzuat ve yönetmelikler çerçevesinde imal edilebilecek optimum beton karışım hesabını uygulatarak ilgili imalatlarda </w:t>
      </w:r>
      <w:r w:rsidR="0026443F" w:rsidRPr="00870106">
        <w:rPr>
          <w:rFonts w:asciiTheme="minorHAnsi" w:hAnsiTheme="minorHAnsi" w:cstheme="minorHAnsi"/>
          <w:noProof/>
          <w:sz w:val="24"/>
          <w:szCs w:val="24"/>
        </w:rPr>
        <w:t>kull</w:t>
      </w:r>
      <w:r w:rsidR="00870106" w:rsidRPr="00870106">
        <w:rPr>
          <w:rFonts w:asciiTheme="minorHAnsi" w:hAnsiTheme="minorHAnsi" w:cstheme="minorHAnsi"/>
          <w:noProof/>
          <w:sz w:val="24"/>
          <w:szCs w:val="24"/>
        </w:rPr>
        <w:t>a</w:t>
      </w:r>
      <w:r w:rsidR="0026443F" w:rsidRPr="00870106">
        <w:rPr>
          <w:rFonts w:asciiTheme="minorHAnsi" w:hAnsiTheme="minorHAnsi" w:cstheme="minorHAnsi"/>
          <w:noProof/>
          <w:sz w:val="24"/>
          <w:szCs w:val="24"/>
        </w:rPr>
        <w:t>nılmasını</w:t>
      </w:r>
      <w:r w:rsidRPr="0026443F">
        <w:rPr>
          <w:rFonts w:asciiTheme="minorHAnsi" w:hAnsiTheme="minorHAnsi" w:cstheme="minorHAnsi"/>
          <w:noProof/>
          <w:sz w:val="24"/>
          <w:szCs w:val="24"/>
        </w:rPr>
        <w:t xml:space="preserve"> sağlayacaktır.</w:t>
      </w:r>
    </w:p>
    <w:p w14:paraId="223F8E22" w14:textId="77777777" w:rsidR="00E81BB7" w:rsidRPr="0026443F" w:rsidRDefault="00E81BB7" w:rsidP="0026443F">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84" w:name="_Toc377041760"/>
      <w:bookmarkStart w:id="85" w:name="_Toc377045444"/>
      <w:bookmarkStart w:id="86" w:name="_Toc377045643"/>
      <w:bookmarkStart w:id="87" w:name="_Toc403725523"/>
      <w:r w:rsidRPr="0026443F">
        <w:rPr>
          <w:color w:val="365F91" w:themeColor="accent1" w:themeShade="BF"/>
          <w:sz w:val="28"/>
          <w:szCs w:val="28"/>
        </w:rPr>
        <w:t>Derzler ve Gömülü Aksam</w:t>
      </w:r>
      <w:bookmarkEnd w:id="84"/>
      <w:bookmarkEnd w:id="85"/>
      <w:bookmarkEnd w:id="86"/>
      <w:bookmarkEnd w:id="87"/>
    </w:p>
    <w:p w14:paraId="7B3C7648" w14:textId="77777777" w:rsidR="00E81BB7" w:rsidRPr="0026443F"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88" w:name="_Toc377041761"/>
      <w:r w:rsidRPr="0026443F">
        <w:rPr>
          <w:color w:val="365F91" w:themeColor="accent1" w:themeShade="BF"/>
          <w:sz w:val="28"/>
          <w:szCs w:val="28"/>
        </w:rPr>
        <w:t>İnşaat Derzleri</w:t>
      </w:r>
      <w:bookmarkEnd w:id="88"/>
    </w:p>
    <w:p w14:paraId="59929061" w14:textId="77777777" w:rsidR="00E81BB7" w:rsidRPr="0026443F"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89" w:name="_Toc377041762"/>
      <w:r w:rsidRPr="0026443F">
        <w:rPr>
          <w:rFonts w:asciiTheme="minorHAnsi" w:eastAsia="Times New Roman" w:hAnsiTheme="minorHAnsi" w:cstheme="minorHAnsi"/>
          <w:b w:val="0"/>
          <w:bCs w:val="0"/>
          <w:i w:val="0"/>
          <w:iCs w:val="0"/>
          <w:noProof/>
          <w:color w:val="auto"/>
          <w:sz w:val="24"/>
          <w:szCs w:val="24"/>
        </w:rPr>
        <w:t>Derzler yapının üzerindeki tesiri en aza indirgeyecek şekilde yerleştirilecek ve inşa edileceklerdir. Derz tipleri ve yerleri Kontrol Mühendisi’nce kabul edilebilir olacaktır.</w:t>
      </w:r>
      <w:bookmarkEnd w:id="89"/>
    </w:p>
    <w:p w14:paraId="66B9CC8D" w14:textId="77777777" w:rsidR="00E81BB7" w:rsidRPr="0026443F"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90" w:name="_Toc377041763"/>
      <w:r w:rsidRPr="0026443F">
        <w:rPr>
          <w:rFonts w:asciiTheme="minorHAnsi" w:eastAsia="Times New Roman" w:hAnsiTheme="minorHAnsi" w:cstheme="minorHAnsi"/>
          <w:b w:val="0"/>
          <w:bCs w:val="0"/>
          <w:i w:val="0"/>
          <w:iCs w:val="0"/>
          <w:noProof/>
          <w:color w:val="auto"/>
          <w:sz w:val="24"/>
          <w:szCs w:val="24"/>
        </w:rPr>
        <w:t>Tüm derzler betonun yüzeyi tamamen temizlenecek ve bitişik betonun dökümüne geçmeden önce tüm üst tabaka alınacaktır.</w:t>
      </w:r>
      <w:bookmarkEnd w:id="90"/>
    </w:p>
    <w:p w14:paraId="00E92BF9" w14:textId="77777777" w:rsidR="00E81BB7" w:rsidRPr="0026443F"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91" w:name="_Toc377041764"/>
      <w:r w:rsidRPr="0026443F">
        <w:rPr>
          <w:rFonts w:asciiTheme="minorHAnsi" w:eastAsia="Times New Roman" w:hAnsiTheme="minorHAnsi" w:cstheme="minorHAnsi"/>
          <w:b w:val="0"/>
          <w:bCs w:val="0"/>
          <w:i w:val="0"/>
          <w:iCs w:val="0"/>
          <w:noProof/>
          <w:color w:val="auto"/>
          <w:sz w:val="24"/>
          <w:szCs w:val="24"/>
        </w:rPr>
        <w:t>Su tutulan yapılardaki derzler, onaylı uygulama projesinde gösterildiği gibi yapılacaktır. Bütün derzler onaylanmış bir su tutucusuna sahip olacaktır.</w:t>
      </w:r>
      <w:bookmarkEnd w:id="91"/>
    </w:p>
    <w:p w14:paraId="0C488E68" w14:textId="77777777" w:rsidR="00E81BB7" w:rsidRPr="0026443F" w:rsidRDefault="00E81BB7" w:rsidP="00E81BB7">
      <w:pPr>
        <w:tabs>
          <w:tab w:val="left" w:pos="1276"/>
        </w:tabs>
        <w:spacing w:before="120" w:after="120"/>
        <w:ind w:left="1276"/>
        <w:jc w:val="both"/>
        <w:rPr>
          <w:rFonts w:asciiTheme="minorHAnsi" w:hAnsiTheme="minorHAnsi" w:cstheme="minorHAnsi"/>
          <w:noProof/>
          <w:sz w:val="24"/>
          <w:szCs w:val="24"/>
        </w:rPr>
      </w:pPr>
      <w:r w:rsidRPr="0026443F">
        <w:rPr>
          <w:rFonts w:asciiTheme="minorHAnsi" w:hAnsiTheme="minorHAnsi" w:cstheme="minorHAnsi"/>
          <w:noProof/>
          <w:sz w:val="24"/>
          <w:szCs w:val="24"/>
        </w:rPr>
        <w:t>Derzler, “DSİ’nin Su Tutulan Betonarme Yapılara İlişkin Hesap ve İnşaat Yöntemleri ile İlgili Genel Teknik Şartname”ye; ve bu şartnamede yapılacak ek ve değişikliklere uygun olacaktır.</w:t>
      </w:r>
    </w:p>
    <w:p w14:paraId="568BDFEE" w14:textId="77777777" w:rsidR="00E81BB7" w:rsidRPr="0026443F" w:rsidRDefault="00E81BB7" w:rsidP="00E81BB7">
      <w:pPr>
        <w:tabs>
          <w:tab w:val="left" w:pos="1276"/>
        </w:tabs>
        <w:spacing w:before="120" w:after="120"/>
        <w:ind w:left="1276"/>
        <w:jc w:val="both"/>
        <w:rPr>
          <w:rFonts w:asciiTheme="minorHAnsi" w:hAnsiTheme="minorHAnsi" w:cstheme="minorHAnsi"/>
          <w:noProof/>
          <w:sz w:val="24"/>
          <w:szCs w:val="24"/>
        </w:rPr>
      </w:pPr>
      <w:r w:rsidRPr="0026443F">
        <w:rPr>
          <w:rFonts w:asciiTheme="minorHAnsi" w:hAnsiTheme="minorHAnsi" w:cstheme="minorHAnsi"/>
          <w:noProof/>
          <w:sz w:val="24"/>
          <w:szCs w:val="24"/>
        </w:rPr>
        <w:t>Tüm derz yerlerindeki betonun yüzeyi tamamen temizlenecektir. Yüzey tabakası, agrega meydana çıkacak şekilde tamamen temizlenecektir. Bu temizleme işi; kum püskürtme, basınçlı su püskürtme, veya yontma yöntemleriyle yapılabilir.</w:t>
      </w:r>
    </w:p>
    <w:p w14:paraId="4F1AA2FC" w14:textId="0B7BC3F3" w:rsidR="00E81BB7" w:rsidRPr="0026443F" w:rsidRDefault="00E81BB7" w:rsidP="00E81BB7">
      <w:pPr>
        <w:tabs>
          <w:tab w:val="left" w:pos="1276"/>
        </w:tabs>
        <w:spacing w:before="120" w:after="120"/>
        <w:ind w:left="1276"/>
        <w:jc w:val="both"/>
        <w:rPr>
          <w:rFonts w:asciiTheme="minorHAnsi" w:hAnsiTheme="minorHAnsi" w:cstheme="minorHAnsi"/>
          <w:noProof/>
          <w:sz w:val="24"/>
          <w:szCs w:val="24"/>
        </w:rPr>
      </w:pPr>
      <w:r w:rsidRPr="0026443F">
        <w:rPr>
          <w:rFonts w:asciiTheme="minorHAnsi" w:hAnsiTheme="minorHAnsi" w:cstheme="minorHAnsi"/>
          <w:noProof/>
          <w:sz w:val="24"/>
          <w:szCs w:val="24"/>
        </w:rPr>
        <w:t>Tüm ek yerlerindeki sertleşmiş beton, beton sökülmesinden önce</w:t>
      </w:r>
      <w:r w:rsidRPr="005C2848">
        <w:rPr>
          <w:rFonts w:asciiTheme="minorHAnsi" w:hAnsiTheme="minorHAnsi" w:cstheme="minorHAnsi"/>
          <w:noProof/>
          <w:sz w:val="32"/>
          <w:szCs w:val="32"/>
        </w:rPr>
        <w:t xml:space="preserve"> </w:t>
      </w:r>
      <w:r w:rsidR="005C2848" w:rsidRPr="005C2848">
        <w:rPr>
          <w:rFonts w:asciiTheme="minorHAnsi" w:hAnsiTheme="minorHAnsi" w:cstheme="minorHAnsi"/>
          <w:noProof/>
          <w:sz w:val="24"/>
          <w:szCs w:val="24"/>
        </w:rPr>
        <w:t>en az</w:t>
      </w:r>
      <w:r w:rsidR="005C2848" w:rsidRPr="005C2848">
        <w:rPr>
          <w:rFonts w:asciiTheme="minorHAnsi" w:hAnsiTheme="minorHAnsi" w:cstheme="minorHAnsi"/>
          <w:noProof/>
          <w:sz w:val="32"/>
          <w:szCs w:val="32"/>
        </w:rPr>
        <w:t xml:space="preserve"> </w:t>
      </w:r>
      <w:r w:rsidRPr="0026443F">
        <w:rPr>
          <w:rFonts w:asciiTheme="minorHAnsi" w:hAnsiTheme="minorHAnsi" w:cstheme="minorHAnsi"/>
          <w:noProof/>
          <w:sz w:val="24"/>
          <w:szCs w:val="24"/>
        </w:rPr>
        <w:t>4 saat süreyle devamlı olarak sulanacaktır. Beton döküleceği sırada, sertleşmiş beton yüzeyi suya doymuş durumda olacaktır; ancak yüzeyinde su bulunmayacaktır.</w:t>
      </w:r>
    </w:p>
    <w:p w14:paraId="4BEB86E5" w14:textId="77777777" w:rsidR="00E81BB7" w:rsidRPr="0026443F" w:rsidRDefault="00E81BB7" w:rsidP="00E81BB7">
      <w:pPr>
        <w:tabs>
          <w:tab w:val="left" w:pos="1276"/>
        </w:tabs>
        <w:spacing w:before="120" w:after="120"/>
        <w:ind w:left="1276"/>
        <w:jc w:val="both"/>
        <w:rPr>
          <w:rFonts w:asciiTheme="minorHAnsi" w:hAnsiTheme="minorHAnsi" w:cstheme="minorHAnsi"/>
          <w:noProof/>
          <w:sz w:val="24"/>
          <w:szCs w:val="24"/>
        </w:rPr>
      </w:pPr>
      <w:r w:rsidRPr="0026443F">
        <w:rPr>
          <w:rFonts w:asciiTheme="minorHAnsi" w:hAnsiTheme="minorHAnsi" w:cstheme="minorHAnsi"/>
          <w:noProof/>
          <w:sz w:val="24"/>
          <w:szCs w:val="24"/>
        </w:rPr>
        <w:t>Derzlerde çimento harç ve yapıştırıcı kullanımı kabul edilmeyecektir.</w:t>
      </w:r>
    </w:p>
    <w:p w14:paraId="25A2E7DE" w14:textId="77777777" w:rsidR="00E81BB7" w:rsidRPr="0026443F" w:rsidRDefault="00E81BB7" w:rsidP="00E81BB7">
      <w:pPr>
        <w:tabs>
          <w:tab w:val="left" w:pos="1276"/>
        </w:tabs>
        <w:spacing w:before="120" w:after="120"/>
        <w:ind w:left="1276"/>
        <w:jc w:val="both"/>
        <w:rPr>
          <w:rFonts w:asciiTheme="minorHAnsi" w:hAnsiTheme="minorHAnsi" w:cstheme="minorHAnsi"/>
          <w:noProof/>
          <w:sz w:val="24"/>
          <w:szCs w:val="24"/>
        </w:rPr>
      </w:pPr>
      <w:r w:rsidRPr="0026443F">
        <w:rPr>
          <w:rFonts w:asciiTheme="minorHAnsi" w:hAnsiTheme="minorHAnsi" w:cstheme="minorHAnsi"/>
          <w:noProof/>
          <w:sz w:val="24"/>
          <w:szCs w:val="24"/>
        </w:rPr>
        <w:t xml:space="preserve">İnşaat derzlerindeki filizlerin bir ucu manşonla sabitleştirilecek ve donatının </w:t>
      </w:r>
      <w:r w:rsidRPr="0026443F">
        <w:rPr>
          <w:rFonts w:asciiTheme="minorHAnsi" w:hAnsiTheme="minorHAnsi" w:cstheme="minorHAnsi"/>
          <w:noProof/>
          <w:sz w:val="24"/>
          <w:szCs w:val="24"/>
        </w:rPr>
        <w:sym w:font="Times New Roman" w:char="00B1"/>
      </w:r>
      <w:r w:rsidRPr="0026443F">
        <w:rPr>
          <w:rFonts w:asciiTheme="minorHAnsi" w:hAnsiTheme="minorHAnsi" w:cstheme="minorHAnsi"/>
          <w:noProof/>
          <w:sz w:val="24"/>
          <w:szCs w:val="24"/>
        </w:rPr>
        <w:t>10 mm. toleransla maksimum beklenen hareket mesafesinde hareket etmesi sağlanacaktır. Manşonlar yerleştirildiğinde, beklenen gelecekteki deplasmanlar göz önüne alınacaktır.</w:t>
      </w:r>
    </w:p>
    <w:p w14:paraId="75A5FFF8" w14:textId="77777777" w:rsidR="00E81BB7" w:rsidRPr="0026443F" w:rsidRDefault="00E81BB7" w:rsidP="00E81BB7">
      <w:pPr>
        <w:tabs>
          <w:tab w:val="left" w:pos="1276"/>
        </w:tabs>
        <w:spacing w:before="120" w:after="120"/>
        <w:ind w:left="1276"/>
        <w:jc w:val="both"/>
        <w:rPr>
          <w:rFonts w:asciiTheme="minorHAnsi" w:hAnsiTheme="minorHAnsi" w:cstheme="minorHAnsi"/>
          <w:noProof/>
          <w:sz w:val="24"/>
          <w:szCs w:val="24"/>
        </w:rPr>
      </w:pPr>
      <w:r w:rsidRPr="0026443F">
        <w:rPr>
          <w:rFonts w:asciiTheme="minorHAnsi" w:hAnsiTheme="minorHAnsi" w:cstheme="minorHAnsi"/>
          <w:noProof/>
          <w:sz w:val="24"/>
          <w:szCs w:val="24"/>
        </w:rPr>
        <w:t>Filizler, BS6744 tip 316’ya uygun betonarme çeliği olacaktır. Filizler düz olacak, manşon içindeki harekete engel olacak çarpıklıklar olmayacaktır.</w:t>
      </w:r>
    </w:p>
    <w:p w14:paraId="7C59C281" w14:textId="77777777" w:rsidR="00E81BB7" w:rsidRPr="00B17563"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92" w:name="_Toc377041765"/>
      <w:r w:rsidRPr="00B17563">
        <w:rPr>
          <w:color w:val="365F91" w:themeColor="accent1" w:themeShade="BF"/>
          <w:sz w:val="28"/>
          <w:szCs w:val="28"/>
        </w:rPr>
        <w:t>Genleşme Derzleri</w:t>
      </w:r>
      <w:bookmarkEnd w:id="92"/>
    </w:p>
    <w:p w14:paraId="1A87C0FB" w14:textId="77777777" w:rsidR="00E81BB7" w:rsidRPr="00B17563" w:rsidRDefault="00E81BB7" w:rsidP="00E81BB7">
      <w:pPr>
        <w:tabs>
          <w:tab w:val="left" w:pos="1276"/>
        </w:tabs>
        <w:spacing w:before="120" w:after="120"/>
        <w:ind w:left="1276"/>
        <w:jc w:val="both"/>
        <w:rPr>
          <w:rFonts w:asciiTheme="minorHAnsi" w:hAnsiTheme="minorHAnsi" w:cstheme="minorHAnsi"/>
          <w:noProof/>
          <w:sz w:val="24"/>
          <w:szCs w:val="24"/>
        </w:rPr>
      </w:pPr>
      <w:r w:rsidRPr="00B17563">
        <w:rPr>
          <w:rFonts w:asciiTheme="minorHAnsi" w:hAnsiTheme="minorHAnsi" w:cstheme="minorHAnsi"/>
          <w:noProof/>
          <w:sz w:val="24"/>
          <w:szCs w:val="24"/>
        </w:rPr>
        <w:t>Beton içindeki donatı ya da diğer gömülü metal elemanların (döşemelerdeki derzlerin yalnız bir yanına bağlı olan filizler dışındaki) hiçbir genleşme derzi boyunca sürekli olmasına izin verilmeyecektir.</w:t>
      </w:r>
    </w:p>
    <w:p w14:paraId="6503293C" w14:textId="77777777" w:rsidR="00E81BB7" w:rsidRPr="00B17563"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93" w:name="_Toc377041766"/>
      <w:r w:rsidRPr="00B17563">
        <w:rPr>
          <w:color w:val="365F91" w:themeColor="accent1" w:themeShade="BF"/>
          <w:sz w:val="28"/>
          <w:szCs w:val="28"/>
        </w:rPr>
        <w:t>Su Tutucular</w:t>
      </w:r>
      <w:bookmarkEnd w:id="93"/>
    </w:p>
    <w:p w14:paraId="4551CAA6" w14:textId="77777777" w:rsidR="00E81BB7" w:rsidRPr="00B17563" w:rsidRDefault="00E81BB7" w:rsidP="00E81BB7">
      <w:pPr>
        <w:tabs>
          <w:tab w:val="left" w:pos="1276"/>
        </w:tabs>
        <w:spacing w:before="120" w:after="120"/>
        <w:ind w:left="1276"/>
        <w:jc w:val="both"/>
        <w:rPr>
          <w:rFonts w:asciiTheme="minorHAnsi" w:hAnsiTheme="minorHAnsi" w:cstheme="minorHAnsi"/>
          <w:noProof/>
          <w:sz w:val="24"/>
          <w:szCs w:val="24"/>
        </w:rPr>
      </w:pPr>
      <w:r w:rsidRPr="00B17563">
        <w:rPr>
          <w:rFonts w:asciiTheme="minorHAnsi" w:hAnsiTheme="minorHAnsi" w:cstheme="minorHAnsi"/>
          <w:noProof/>
          <w:sz w:val="24"/>
          <w:szCs w:val="24"/>
        </w:rPr>
        <w:lastRenderedPageBreak/>
        <w:t>Su tutulan tüm yapılarda inşaat ve genleşme derzleri su tutucular ile teçhiz edilecektir. Su tutucular, klor, sülfat bileşiklerine ve daimi nitelikli işlerin çevresinde bulunabilecek diğer aşındırıcı maddelere dayanıklı malzemeden olacaktır.</w:t>
      </w:r>
    </w:p>
    <w:p w14:paraId="6DD812B3" w14:textId="77777777" w:rsidR="00E81BB7" w:rsidRPr="00B17563" w:rsidRDefault="00E81BB7" w:rsidP="00E81BB7">
      <w:pPr>
        <w:tabs>
          <w:tab w:val="left" w:pos="1276"/>
        </w:tabs>
        <w:spacing w:before="120" w:after="120"/>
        <w:ind w:left="1276"/>
        <w:jc w:val="both"/>
        <w:rPr>
          <w:rFonts w:asciiTheme="minorHAnsi" w:hAnsiTheme="minorHAnsi" w:cstheme="minorHAnsi"/>
          <w:noProof/>
          <w:sz w:val="24"/>
          <w:szCs w:val="24"/>
        </w:rPr>
      </w:pPr>
      <w:r w:rsidRPr="00B17563">
        <w:rPr>
          <w:rFonts w:asciiTheme="minorHAnsi" w:hAnsiTheme="minorHAnsi" w:cstheme="minorHAnsi"/>
          <w:noProof/>
          <w:sz w:val="24"/>
          <w:szCs w:val="24"/>
        </w:rPr>
        <w:t>Tüm su tutucuların; su tutulan yapılarda kullanım bakımından uygun olduklarını belgeleyen kayıtları olacaktır. Müteahhit, bu malzemeler ile ilgili olarak ayrıntılı bilgileri ve test raporlarını onay için Kontrol Mühendisi’ne sunacaktır.</w:t>
      </w:r>
    </w:p>
    <w:p w14:paraId="15525969" w14:textId="77777777" w:rsidR="00E81BB7" w:rsidRPr="00B17563" w:rsidRDefault="00E81BB7" w:rsidP="00E81BB7">
      <w:pPr>
        <w:tabs>
          <w:tab w:val="left" w:pos="1276"/>
        </w:tabs>
        <w:spacing w:before="120" w:after="120"/>
        <w:ind w:left="1276"/>
        <w:jc w:val="both"/>
        <w:rPr>
          <w:rFonts w:asciiTheme="minorHAnsi" w:hAnsiTheme="minorHAnsi" w:cstheme="minorHAnsi"/>
          <w:noProof/>
          <w:sz w:val="24"/>
          <w:szCs w:val="24"/>
        </w:rPr>
      </w:pPr>
      <w:r w:rsidRPr="00B17563">
        <w:rPr>
          <w:rFonts w:asciiTheme="minorHAnsi" w:hAnsiTheme="minorHAnsi" w:cstheme="minorHAnsi"/>
          <w:noProof/>
          <w:sz w:val="24"/>
          <w:szCs w:val="24"/>
        </w:rPr>
        <w:t>Su tutucular onaylı uygulama projelerine ve TS 3078 (PVC) ve TS 2810 (kauçuk)’a uygun olacaktır.</w:t>
      </w:r>
    </w:p>
    <w:p w14:paraId="133CD8B4" w14:textId="77777777" w:rsidR="00E81BB7" w:rsidRPr="00B17563" w:rsidRDefault="00E81BB7" w:rsidP="00E81BB7">
      <w:pPr>
        <w:tabs>
          <w:tab w:val="left" w:pos="1276"/>
        </w:tabs>
        <w:spacing w:before="120" w:after="120"/>
        <w:ind w:left="1276"/>
        <w:jc w:val="both"/>
        <w:rPr>
          <w:rFonts w:asciiTheme="minorHAnsi" w:hAnsiTheme="minorHAnsi" w:cstheme="minorHAnsi"/>
          <w:noProof/>
          <w:sz w:val="24"/>
          <w:szCs w:val="24"/>
        </w:rPr>
      </w:pPr>
      <w:r w:rsidRPr="00B17563">
        <w:rPr>
          <w:rFonts w:asciiTheme="minorHAnsi" w:hAnsiTheme="minorHAnsi" w:cstheme="minorHAnsi"/>
          <w:noProof/>
          <w:sz w:val="24"/>
          <w:szCs w:val="24"/>
        </w:rPr>
        <w:t>Tüm su tutucular mütemadi olacak, tüm ek yerleri kaynaklanacaktır. Bindirmeler kabul edilemez. Uç bağlantılar dışındaki tüm bağlantılar imalatçı tarafından yapılmış olacaktır. Uç bağlantılar ise mahallinde, imalatçının talimatına uygun olarak ve bu amaç için imalatçının sağlayacağı teçhizatla yapılacaktır.</w:t>
      </w:r>
    </w:p>
    <w:p w14:paraId="205236C7" w14:textId="77777777" w:rsidR="00E81BB7" w:rsidRPr="00B17563" w:rsidRDefault="00E81BB7" w:rsidP="00E81BB7">
      <w:pPr>
        <w:tabs>
          <w:tab w:val="left" w:pos="1276"/>
        </w:tabs>
        <w:spacing w:before="120" w:after="120"/>
        <w:ind w:left="1276"/>
        <w:jc w:val="both"/>
        <w:rPr>
          <w:rFonts w:asciiTheme="minorHAnsi" w:hAnsiTheme="minorHAnsi" w:cstheme="minorHAnsi"/>
          <w:noProof/>
          <w:sz w:val="24"/>
          <w:szCs w:val="24"/>
        </w:rPr>
      </w:pPr>
      <w:r w:rsidRPr="00B17563">
        <w:rPr>
          <w:rFonts w:asciiTheme="minorHAnsi" w:hAnsiTheme="minorHAnsi" w:cstheme="minorHAnsi"/>
          <w:noProof/>
          <w:sz w:val="24"/>
          <w:szCs w:val="24"/>
        </w:rPr>
        <w:t>Su tutucular, serin, iyi havalandırılan ambarlarda ve güneş ışınlarının doğrudan etkisinden uzak olarak muhafaza edilecektir.</w:t>
      </w:r>
      <w:r w:rsidR="005E650A">
        <w:rPr>
          <w:rFonts w:asciiTheme="minorHAnsi" w:hAnsiTheme="minorHAnsi" w:cstheme="minorHAnsi"/>
          <w:noProof/>
          <w:sz w:val="24"/>
          <w:szCs w:val="24"/>
        </w:rPr>
        <w:t xml:space="preserve"> </w:t>
      </w:r>
      <w:r w:rsidRPr="00B17563">
        <w:rPr>
          <w:rFonts w:asciiTheme="minorHAnsi" w:hAnsiTheme="minorHAnsi" w:cstheme="minorHAnsi"/>
          <w:noProof/>
          <w:sz w:val="24"/>
          <w:szCs w:val="24"/>
        </w:rPr>
        <w:t>Su tutucular, imalatçının talimatına uygun olarak döşenecektir.</w:t>
      </w:r>
    </w:p>
    <w:p w14:paraId="0D0C2B6A" w14:textId="77777777" w:rsidR="00E81BB7" w:rsidRPr="00B17563" w:rsidRDefault="00E81BB7" w:rsidP="00E81BB7">
      <w:pPr>
        <w:tabs>
          <w:tab w:val="left" w:pos="1276"/>
        </w:tabs>
        <w:spacing w:before="120" w:after="120"/>
        <w:ind w:left="1276"/>
        <w:jc w:val="both"/>
        <w:rPr>
          <w:rFonts w:asciiTheme="minorHAnsi" w:hAnsiTheme="minorHAnsi" w:cstheme="minorHAnsi"/>
          <w:noProof/>
          <w:sz w:val="24"/>
          <w:szCs w:val="24"/>
        </w:rPr>
      </w:pPr>
      <w:r w:rsidRPr="00B17563">
        <w:rPr>
          <w:rFonts w:asciiTheme="minorHAnsi" w:hAnsiTheme="minorHAnsi" w:cstheme="minorHAnsi"/>
          <w:noProof/>
          <w:sz w:val="24"/>
          <w:szCs w:val="24"/>
        </w:rPr>
        <w:t>Müteahhit, su tutucuların döşenmesi ile ilgili açıklamaları (kalıpların yapılmaya başlamasından en az 1 ay önce olmak kaydı ile) onay için Mühendise sunacaktır.</w:t>
      </w:r>
    </w:p>
    <w:p w14:paraId="26EA410D" w14:textId="77777777" w:rsidR="00E81BB7" w:rsidRPr="005E650A"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94" w:name="_Toc377041767"/>
      <w:r w:rsidRPr="005E650A">
        <w:rPr>
          <w:color w:val="365F91" w:themeColor="accent1" w:themeShade="BF"/>
          <w:sz w:val="28"/>
          <w:szCs w:val="28"/>
        </w:rPr>
        <w:t>Derz Dolgu Macunları</w:t>
      </w:r>
      <w:bookmarkEnd w:id="94"/>
    </w:p>
    <w:p w14:paraId="03CE4467"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Derz dolgu macunu ile derz dolgu malzemesi, hem esnek hem de atıksu ve genel çevre şartlarına dayanıklı olacaktır. Bu malzemelerin atıksu arıtma tesislerinde kullanıldıkları belgelenecektir.</w:t>
      </w:r>
    </w:p>
    <w:p w14:paraId="1B22CB22"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Derz Dolgu Macunu Tipi 1</w:t>
      </w:r>
    </w:p>
    <w:p w14:paraId="20D7952B"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1.tip derz dolgu macunu su tutulan yapılarda düşey ve yatay büzülme (rötre) derzlerinin dolgu işleri için kullanılacaktır.</w:t>
      </w:r>
    </w:p>
    <w:p w14:paraId="098266D8"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Bu dolgu sistemi yalnızca bir imalatçıdan alınan tam bir sistem olacak ve boyutları imalatçının önerilerine uygun olacaktır.</w:t>
      </w:r>
    </w:p>
    <w:p w14:paraId="6AB0263C"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Takviye malzemesi kapalı hücreli malzemeden olup dolgunun nihai astarını oluşturmaya uygun boyut ve şekle sahip olacaktır.</w:t>
      </w:r>
    </w:p>
    <w:p w14:paraId="02B7CDBA"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Dolgu malzemesi elastoplastik bir malzemeden olacaktır.</w:t>
      </w:r>
    </w:p>
    <w:p w14:paraId="605C0AB2"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Dolgu malzemesi Tip 1 ya elastopasp benzeri Polimer Bitüm ya da eşdeğer ve onaylanmış bir malzeme olacaktır.</w:t>
      </w:r>
    </w:p>
    <w:p w14:paraId="46133C5D"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Dolgu malzemesi imalatçının önerilerine uygun şekilde uygulanacaktır. Derzin betonarme yüzeyleri, dolgu malzemesinin uygulanmasından önce tümüyle temizlenmiş ve kurutulmuş olacaktır. Bütün derzler, dolgu malzemesinin uygulanmasından önce görsel olarak incelenecektir.</w:t>
      </w:r>
    </w:p>
    <w:p w14:paraId="6AFF8344" w14:textId="2ED8AC0F"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 xml:space="preserve">Dolgu işlerinin tamamlanmasından sonra malzemeden </w:t>
      </w:r>
      <w:r w:rsidR="005C2848" w:rsidRPr="005C2848">
        <w:rPr>
          <w:rFonts w:asciiTheme="minorHAnsi" w:hAnsiTheme="minorHAnsi" w:cstheme="minorHAnsi"/>
          <w:noProof/>
          <w:sz w:val="24"/>
          <w:szCs w:val="24"/>
        </w:rPr>
        <w:t>en az</w:t>
      </w:r>
      <w:r w:rsidR="005C2848" w:rsidRPr="005E650A">
        <w:rPr>
          <w:rFonts w:asciiTheme="minorHAnsi" w:hAnsiTheme="minorHAnsi" w:cstheme="minorHAnsi"/>
          <w:noProof/>
          <w:sz w:val="24"/>
          <w:szCs w:val="24"/>
        </w:rPr>
        <w:t xml:space="preserve"> </w:t>
      </w:r>
      <w:r w:rsidRPr="005E650A">
        <w:rPr>
          <w:rFonts w:asciiTheme="minorHAnsi" w:hAnsiTheme="minorHAnsi" w:cstheme="minorHAnsi"/>
          <w:noProof/>
          <w:sz w:val="24"/>
          <w:szCs w:val="24"/>
        </w:rPr>
        <w:t xml:space="preserve">50 mm.lik bir kesitin çıkarılmasıyla dolgu malzemesinin boyutları ve beton yüzeye olan aderansı kontrol edilecektir. Boyutlar ölçülecek olup imalatçının önerilerine uygun olacak ve betonun yüzeyi “temiz” bölgelere sahip olmayacaktır. Her </w:t>
      </w:r>
      <w:r w:rsidR="005C2848" w:rsidRPr="005C2848">
        <w:rPr>
          <w:rFonts w:asciiTheme="minorHAnsi" w:hAnsiTheme="minorHAnsi" w:cstheme="minorHAnsi"/>
          <w:noProof/>
          <w:sz w:val="24"/>
          <w:szCs w:val="24"/>
        </w:rPr>
        <w:t>en az</w:t>
      </w:r>
      <w:r w:rsidR="005C2848">
        <w:rPr>
          <w:rFonts w:asciiTheme="minorHAnsi" w:hAnsiTheme="minorHAnsi" w:cstheme="minorHAnsi"/>
          <w:noProof/>
          <w:sz w:val="24"/>
          <w:szCs w:val="24"/>
        </w:rPr>
        <w:t xml:space="preserve"> </w:t>
      </w:r>
      <w:r w:rsidRPr="005E650A">
        <w:rPr>
          <w:rFonts w:asciiTheme="minorHAnsi" w:hAnsiTheme="minorHAnsi" w:cstheme="minorHAnsi"/>
          <w:noProof/>
          <w:sz w:val="24"/>
          <w:szCs w:val="24"/>
        </w:rPr>
        <w:lastRenderedPageBreak/>
        <w:t>20 m.lik derz dolgu macunu uzunluğunda</w:t>
      </w:r>
      <w:r w:rsidR="005C2848">
        <w:rPr>
          <w:rFonts w:asciiTheme="minorHAnsi" w:hAnsiTheme="minorHAnsi" w:cstheme="minorHAnsi"/>
          <w:noProof/>
          <w:sz w:val="24"/>
          <w:szCs w:val="24"/>
        </w:rPr>
        <w:t>,</w:t>
      </w:r>
      <w:r w:rsidRPr="005E650A">
        <w:rPr>
          <w:rFonts w:asciiTheme="minorHAnsi" w:hAnsiTheme="minorHAnsi" w:cstheme="minorHAnsi"/>
          <w:noProof/>
          <w:sz w:val="24"/>
          <w:szCs w:val="24"/>
        </w:rPr>
        <w:t xml:space="preserve"> bir adet “kesip çıkarma” testi yapılacaktır.</w:t>
      </w:r>
    </w:p>
    <w:p w14:paraId="675BAC7B" w14:textId="77777777" w:rsidR="00E81BB7" w:rsidRDefault="00E81BB7" w:rsidP="00E81BB7">
      <w:pPr>
        <w:tabs>
          <w:tab w:val="left" w:pos="1276"/>
        </w:tabs>
        <w:spacing w:before="120" w:after="120"/>
        <w:ind w:left="1276"/>
        <w:jc w:val="both"/>
        <w:rPr>
          <w:rFonts w:asciiTheme="minorHAnsi" w:hAnsiTheme="minorHAnsi" w:cstheme="minorHAnsi"/>
          <w:noProof/>
          <w:sz w:val="24"/>
          <w:szCs w:val="24"/>
        </w:rPr>
      </w:pPr>
    </w:p>
    <w:p w14:paraId="42F4D05D" w14:textId="77777777" w:rsidR="005E650A" w:rsidRPr="005E650A" w:rsidRDefault="005E650A" w:rsidP="00E81BB7">
      <w:pPr>
        <w:tabs>
          <w:tab w:val="left" w:pos="1276"/>
        </w:tabs>
        <w:spacing w:before="120" w:after="120"/>
        <w:ind w:left="1276"/>
        <w:jc w:val="both"/>
        <w:rPr>
          <w:rFonts w:asciiTheme="minorHAnsi" w:hAnsiTheme="minorHAnsi" w:cstheme="minorHAnsi"/>
          <w:noProof/>
          <w:sz w:val="24"/>
          <w:szCs w:val="24"/>
        </w:rPr>
      </w:pPr>
    </w:p>
    <w:p w14:paraId="44EA45EB"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Derz Dolgu Macunu Tip 2</w:t>
      </w:r>
    </w:p>
    <w:p w14:paraId="6A8922CF"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2.tip derz dolgu macunu su tutulan yapılarda düşey ve yatay genleşme derzlerinin dolgu işleri için kullanılacaktır. Dolgu malzemesi sistemi yalnızca bir imalatçıdan alınmış tam bir sistem olacak ve boyutları imalatçının önerilerine uygun olacaktır.</w:t>
      </w:r>
    </w:p>
    <w:p w14:paraId="2A094242"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Derz dolgu malzemesi elastiki ve kapalı hücreli olacaktır.</w:t>
      </w:r>
    </w:p>
    <w:p w14:paraId="403F9666"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Takviye malzemesi kapalı hücreli malzeme olup dolgu malzemesinin arka yüzünü oluşturmaya uygun boyut ve şekle sahip olacaktır.</w:t>
      </w:r>
    </w:p>
    <w:p w14:paraId="62799846"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Dolgu malzemesi elastiki malzemeden olacaktır.</w:t>
      </w:r>
    </w:p>
    <w:p w14:paraId="6DD3B1BC"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Dolgu malzemesi tip 2 ya Elastopasp benzeri Polimer Bitüm olacak ya da eşdeğer ve onaylanmış bir malzeme olacaktır.</w:t>
      </w:r>
    </w:p>
    <w:p w14:paraId="6D56603F" w14:textId="77777777" w:rsidR="00E81BB7" w:rsidRPr="005E650A" w:rsidRDefault="00E81BB7" w:rsidP="00E81BB7">
      <w:pPr>
        <w:tabs>
          <w:tab w:val="left" w:pos="1276"/>
        </w:tabs>
        <w:spacing w:before="120" w:after="120"/>
        <w:ind w:left="1276"/>
        <w:jc w:val="both"/>
        <w:rPr>
          <w:rFonts w:asciiTheme="minorHAnsi" w:hAnsiTheme="minorHAnsi" w:cstheme="minorHAnsi"/>
          <w:noProof/>
          <w:sz w:val="24"/>
          <w:szCs w:val="24"/>
        </w:rPr>
      </w:pPr>
      <w:r w:rsidRPr="005E650A">
        <w:rPr>
          <w:rFonts w:asciiTheme="minorHAnsi" w:hAnsiTheme="minorHAnsi" w:cstheme="minorHAnsi"/>
          <w:noProof/>
          <w:sz w:val="24"/>
          <w:szCs w:val="24"/>
        </w:rPr>
        <w:t>Dolgu malzemesi imalatçının önerilerine uygun olarak uygulanacaktır. Dolgu malzemesinin boyutlarının ve mukavemetinin kontrolü 1.tip dolgu malzemesi bölümünde anlatılan kontrol işlemi ile aynıdır.</w:t>
      </w:r>
    </w:p>
    <w:p w14:paraId="25B740E8" w14:textId="77777777" w:rsidR="00E81BB7" w:rsidRPr="00F155C3"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95" w:name="_Toc377041768"/>
      <w:r w:rsidRPr="00F155C3">
        <w:rPr>
          <w:color w:val="365F91" w:themeColor="accent1" w:themeShade="BF"/>
          <w:sz w:val="28"/>
          <w:szCs w:val="28"/>
        </w:rPr>
        <w:t>Diğer Gömülü Aksam</w:t>
      </w:r>
      <w:bookmarkEnd w:id="95"/>
    </w:p>
    <w:p w14:paraId="0241CD0A" w14:textId="77777777" w:rsidR="00E81BB7" w:rsidRPr="00F155C3"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96" w:name="_Toc377041769"/>
      <w:r w:rsidRPr="00F155C3">
        <w:rPr>
          <w:rFonts w:asciiTheme="minorHAnsi" w:eastAsia="Times New Roman" w:hAnsiTheme="minorHAnsi" w:cstheme="minorHAnsi"/>
          <w:b w:val="0"/>
          <w:bCs w:val="0"/>
          <w:i w:val="0"/>
          <w:iCs w:val="0"/>
          <w:noProof/>
          <w:color w:val="auto"/>
          <w:sz w:val="24"/>
          <w:szCs w:val="24"/>
        </w:rPr>
        <w:t>Bütün tesisat, boşluk kovanları ile diğer inşaat kalemleri için gerekli mesnetleme maksadıyla konacak ankrajlar ve benzer başka gömülü aksamın yerleştirilmeleri, beton dökümüne başlamadan tamamlanacaktır. Gömülü aksamın tipleri Kontrol Mühendisi’nce onaylanacaktır.</w:t>
      </w:r>
      <w:bookmarkEnd w:id="96"/>
    </w:p>
    <w:p w14:paraId="3163BA6C" w14:textId="77777777" w:rsidR="00E81BB7" w:rsidRPr="00F155C3"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97" w:name="_Toc377041770"/>
      <w:r w:rsidRPr="00F155C3">
        <w:rPr>
          <w:rFonts w:asciiTheme="minorHAnsi" w:eastAsia="Times New Roman" w:hAnsiTheme="minorHAnsi" w:cstheme="minorHAnsi"/>
          <w:b w:val="0"/>
          <w:bCs w:val="0"/>
          <w:i w:val="0"/>
          <w:iCs w:val="0"/>
          <w:noProof/>
          <w:color w:val="auto"/>
          <w:sz w:val="24"/>
          <w:szCs w:val="24"/>
        </w:rPr>
        <w:t>Beton ile ilgisi olan veya beton tarafından mesnetlenmesi gereken bütün diğer inşaat ile ilgili işlerin taşeronlarına yeterli bir zaman öncesinden haber verilerek bu taşeronların kendilerine gerekli mesnetlemeleri belirtmeleri ve/veya konulmasını isteyecekleri gömülü aksamı temin etmelerine imkan sağlanacaktır.</w:t>
      </w:r>
      <w:bookmarkEnd w:id="97"/>
    </w:p>
    <w:p w14:paraId="59F38725" w14:textId="77777777" w:rsidR="00E81BB7" w:rsidRPr="00F155C3" w:rsidRDefault="00E81BB7" w:rsidP="00E81BB7">
      <w:pPr>
        <w:pStyle w:val="Balk3"/>
        <w:keepNext w:val="0"/>
        <w:keepLines w:val="0"/>
        <w:numPr>
          <w:ilvl w:val="2"/>
          <w:numId w:val="0"/>
        </w:numPr>
        <w:tabs>
          <w:tab w:val="num" w:pos="1275"/>
        </w:tabs>
        <w:spacing w:before="120" w:after="120"/>
        <w:ind w:left="1275" w:hanging="1275"/>
        <w:jc w:val="both"/>
        <w:rPr>
          <w:rFonts w:asciiTheme="minorHAnsi" w:eastAsia="Times New Roman" w:hAnsiTheme="minorHAnsi" w:cstheme="minorHAnsi"/>
          <w:b w:val="0"/>
          <w:bCs w:val="0"/>
          <w:noProof/>
          <w:color w:val="auto"/>
          <w:sz w:val="24"/>
          <w:szCs w:val="24"/>
        </w:rPr>
      </w:pPr>
      <w:bookmarkStart w:id="98" w:name="_Toc377041771"/>
      <w:r w:rsidRPr="00F155C3">
        <w:rPr>
          <w:rFonts w:asciiTheme="minorHAnsi" w:eastAsia="Times New Roman" w:hAnsiTheme="minorHAnsi" w:cstheme="minorHAnsi"/>
          <w:b w:val="0"/>
          <w:bCs w:val="0"/>
          <w:noProof/>
          <w:color w:val="auto"/>
          <w:sz w:val="24"/>
          <w:szCs w:val="24"/>
        </w:rPr>
        <w:t>Gömülü Aksamın Yerleştirilmesi</w:t>
      </w:r>
      <w:bookmarkEnd w:id="98"/>
    </w:p>
    <w:p w14:paraId="6E9472FA" w14:textId="77777777" w:rsidR="00E81BB7" w:rsidRPr="00F155C3" w:rsidRDefault="00E81BB7" w:rsidP="00E81BB7">
      <w:pPr>
        <w:tabs>
          <w:tab w:val="left" w:pos="1276"/>
        </w:tabs>
        <w:spacing w:before="120" w:after="120"/>
        <w:ind w:left="1276"/>
        <w:jc w:val="both"/>
        <w:rPr>
          <w:rFonts w:asciiTheme="minorHAnsi" w:hAnsiTheme="minorHAnsi" w:cstheme="minorHAnsi"/>
          <w:noProof/>
          <w:sz w:val="24"/>
          <w:szCs w:val="24"/>
        </w:rPr>
      </w:pPr>
      <w:r w:rsidRPr="00F155C3">
        <w:rPr>
          <w:rFonts w:asciiTheme="minorHAnsi" w:hAnsiTheme="minorHAnsi" w:cstheme="minorHAnsi"/>
          <w:noProof/>
          <w:sz w:val="24"/>
          <w:szCs w:val="24"/>
        </w:rPr>
        <w:t>Genleşme derz malzemeleri, su tutucular ve diğer gömülü aksam hassas bir şekilde yerleştirilecek ve döküm esnasında yerlerinden oynamayacak şekilde tespit edilecektir. Manşonlar, geçme kısım ve ankraj yarıkları kolaylıkla sökülebilecek bir malzeme ile geçici olarak doldurularak bu gibi boşluklara döküm esnasında beton girmesi önlenecektir.</w:t>
      </w:r>
    </w:p>
    <w:p w14:paraId="500BC72C" w14:textId="77777777" w:rsidR="00E81BB7" w:rsidRPr="00733C8D" w:rsidRDefault="00E81BB7" w:rsidP="00E81BB7">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99" w:name="_Toc377041772"/>
      <w:bookmarkStart w:id="100" w:name="_Toc377045445"/>
      <w:bookmarkStart w:id="101" w:name="_Toc377045644"/>
      <w:bookmarkStart w:id="102" w:name="_Toc403725524"/>
      <w:r w:rsidRPr="00733C8D">
        <w:rPr>
          <w:color w:val="365F91" w:themeColor="accent1" w:themeShade="BF"/>
          <w:sz w:val="28"/>
          <w:szCs w:val="28"/>
        </w:rPr>
        <w:t>Beton Üretimi</w:t>
      </w:r>
      <w:bookmarkEnd w:id="99"/>
      <w:bookmarkEnd w:id="100"/>
      <w:bookmarkEnd w:id="101"/>
      <w:bookmarkEnd w:id="102"/>
    </w:p>
    <w:p w14:paraId="6EE4C19E" w14:textId="77777777" w:rsidR="00E81BB7" w:rsidRPr="00733C8D" w:rsidRDefault="00E81BB7" w:rsidP="00E81BB7">
      <w:pPr>
        <w:tabs>
          <w:tab w:val="left" w:pos="1276"/>
        </w:tabs>
        <w:spacing w:before="120" w:after="120"/>
        <w:ind w:left="1276"/>
        <w:jc w:val="both"/>
        <w:rPr>
          <w:rFonts w:asciiTheme="minorHAnsi" w:hAnsiTheme="minorHAnsi" w:cstheme="minorHAnsi"/>
          <w:noProof/>
          <w:sz w:val="24"/>
          <w:szCs w:val="24"/>
        </w:rPr>
      </w:pPr>
      <w:r w:rsidRPr="00733C8D">
        <w:rPr>
          <w:rFonts w:asciiTheme="minorHAnsi" w:hAnsiTheme="minorHAnsi" w:cstheme="minorHAnsi"/>
          <w:noProof/>
          <w:sz w:val="24"/>
          <w:szCs w:val="24"/>
        </w:rPr>
        <w:t>Beton, Müteahhit’in tercihi ile ticari bir beton imalatçısından temin edilebilir, veya Şantiye’deki bir beton karışım tesisi kullanılabilir. Beton malzemelerinin belirlenen oranlarda ölçülmesi, harmanlanması, karıştırılması, taşınması ve yerine dökülmesi TS 1247’ye göre olacaktır.</w:t>
      </w:r>
    </w:p>
    <w:p w14:paraId="58E4B40C" w14:textId="77777777" w:rsidR="00E81BB7" w:rsidRPr="00733C8D" w:rsidRDefault="00E81BB7" w:rsidP="00E81BB7">
      <w:pPr>
        <w:tabs>
          <w:tab w:val="left" w:pos="1276"/>
        </w:tabs>
        <w:spacing w:before="120" w:after="120"/>
        <w:ind w:left="1276"/>
        <w:jc w:val="both"/>
        <w:rPr>
          <w:rFonts w:asciiTheme="minorHAnsi" w:hAnsiTheme="minorHAnsi" w:cstheme="minorHAnsi"/>
          <w:noProof/>
          <w:sz w:val="24"/>
          <w:szCs w:val="24"/>
        </w:rPr>
      </w:pPr>
      <w:r w:rsidRPr="00733C8D">
        <w:rPr>
          <w:rFonts w:asciiTheme="minorHAnsi" w:hAnsiTheme="minorHAnsi" w:cstheme="minorHAnsi"/>
          <w:noProof/>
          <w:sz w:val="24"/>
          <w:szCs w:val="24"/>
        </w:rPr>
        <w:t>Hacimsel harmanlamaya izin verilmeyecektir.</w:t>
      </w:r>
    </w:p>
    <w:p w14:paraId="58DC0EB1" w14:textId="77777777" w:rsidR="00E81BB7" w:rsidRPr="00733C8D"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03" w:name="_Toc377041773"/>
      <w:r w:rsidRPr="00733C8D">
        <w:rPr>
          <w:color w:val="365F91" w:themeColor="accent1" w:themeShade="BF"/>
          <w:sz w:val="28"/>
          <w:szCs w:val="28"/>
        </w:rPr>
        <w:t>Hazır Beton Ve Şantiyede Yapılan Betonlar</w:t>
      </w:r>
      <w:bookmarkEnd w:id="103"/>
    </w:p>
    <w:p w14:paraId="0D2C9071" w14:textId="77777777" w:rsidR="00E81BB7" w:rsidRPr="00733C8D" w:rsidRDefault="00E81BB7" w:rsidP="00733C8D">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04" w:name="_Toc377041774"/>
      <w:r w:rsidRPr="00733C8D">
        <w:rPr>
          <w:color w:val="365F91" w:themeColor="accent1" w:themeShade="BF"/>
          <w:sz w:val="28"/>
          <w:szCs w:val="28"/>
        </w:rPr>
        <w:lastRenderedPageBreak/>
        <w:t>Hazır Beton</w:t>
      </w:r>
      <w:bookmarkEnd w:id="104"/>
    </w:p>
    <w:p w14:paraId="01AE075C" w14:textId="77777777" w:rsidR="00E81BB7" w:rsidRPr="00733C8D" w:rsidRDefault="00E81BB7" w:rsidP="00E81BB7">
      <w:pPr>
        <w:tabs>
          <w:tab w:val="left" w:pos="1276"/>
        </w:tabs>
        <w:spacing w:before="120" w:after="120"/>
        <w:ind w:left="1276"/>
        <w:jc w:val="both"/>
        <w:rPr>
          <w:rFonts w:asciiTheme="minorHAnsi" w:hAnsiTheme="minorHAnsi" w:cstheme="minorHAnsi"/>
          <w:noProof/>
          <w:sz w:val="24"/>
          <w:szCs w:val="24"/>
        </w:rPr>
      </w:pPr>
      <w:r w:rsidRPr="00733C8D">
        <w:rPr>
          <w:rFonts w:asciiTheme="minorHAnsi" w:hAnsiTheme="minorHAnsi" w:cstheme="minorHAnsi"/>
          <w:noProof/>
          <w:sz w:val="24"/>
          <w:szCs w:val="24"/>
        </w:rPr>
        <w:t>Hazır beton TS 802’ye uygun olarak hazırlanacak, karıştırılacak ve nakledilecektir.</w:t>
      </w:r>
    </w:p>
    <w:p w14:paraId="0C5D12C4" w14:textId="77777777" w:rsidR="00E81BB7" w:rsidRPr="00733C8D" w:rsidRDefault="00E81BB7" w:rsidP="00733C8D">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05" w:name="_Toc377041775"/>
      <w:r w:rsidRPr="00733C8D">
        <w:rPr>
          <w:color w:val="365F91" w:themeColor="accent1" w:themeShade="BF"/>
          <w:sz w:val="28"/>
          <w:szCs w:val="28"/>
        </w:rPr>
        <w:t>Şantiyede Hazırlanan Beton</w:t>
      </w:r>
      <w:bookmarkEnd w:id="105"/>
    </w:p>
    <w:p w14:paraId="69A5A179" w14:textId="77777777" w:rsidR="00E81BB7" w:rsidRPr="00733C8D" w:rsidRDefault="00E81BB7" w:rsidP="00E81BB7">
      <w:pPr>
        <w:tabs>
          <w:tab w:val="left" w:pos="1276"/>
        </w:tabs>
        <w:spacing w:before="120" w:after="120"/>
        <w:ind w:left="1276"/>
        <w:jc w:val="both"/>
        <w:rPr>
          <w:rFonts w:asciiTheme="minorHAnsi" w:hAnsiTheme="minorHAnsi" w:cstheme="minorHAnsi"/>
          <w:noProof/>
          <w:sz w:val="24"/>
          <w:szCs w:val="24"/>
        </w:rPr>
      </w:pPr>
      <w:r w:rsidRPr="00733C8D">
        <w:rPr>
          <w:rFonts w:asciiTheme="minorHAnsi" w:hAnsiTheme="minorHAnsi" w:cstheme="minorHAnsi"/>
          <w:noProof/>
          <w:sz w:val="24"/>
          <w:szCs w:val="24"/>
        </w:rPr>
        <w:t>Şantiyede yapılan betonlar TS 802’ye göre harmanlanıp karıştırılacak ve bu Standardın öngördüğü tüm koşullara uygun olacaktır.</w:t>
      </w:r>
    </w:p>
    <w:p w14:paraId="12309F9A" w14:textId="77777777" w:rsidR="00E81BB7" w:rsidRPr="000D692F"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06" w:name="_Toc377041784"/>
      <w:r w:rsidRPr="000D692F">
        <w:rPr>
          <w:color w:val="365F91" w:themeColor="accent1" w:themeShade="BF"/>
          <w:sz w:val="28"/>
          <w:szCs w:val="28"/>
        </w:rPr>
        <w:t>Hava Koşulları</w:t>
      </w:r>
      <w:bookmarkEnd w:id="106"/>
    </w:p>
    <w:p w14:paraId="6E679CC7" w14:textId="77777777" w:rsidR="00E81BB7" w:rsidRPr="000D692F"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07" w:name="_Toc377041785"/>
      <w:r w:rsidRPr="000D692F">
        <w:rPr>
          <w:rFonts w:asciiTheme="minorHAnsi" w:eastAsia="Times New Roman" w:hAnsiTheme="minorHAnsi" w:cstheme="minorHAnsi"/>
          <w:b w:val="0"/>
          <w:bCs w:val="0"/>
          <w:i w:val="0"/>
          <w:iCs w:val="0"/>
          <w:noProof/>
          <w:color w:val="auto"/>
          <w:sz w:val="24"/>
          <w:szCs w:val="24"/>
        </w:rPr>
        <w:t>Soğuk Havada Beton Dökme: Çevre ısısı 10°C veya daha düşük olduğu takdirde Kontrol Mühendisi’nin izni olmadan beton dökümü yapılmayacaktır. Çevre ısısı 0°C ve daha düşük olduğunda beton dökülmeyecektir. Çevre hava sıcaklığı 10°C’nin altında olduğu durumlarda dökümü yapılan taze beton ısısı 10°C’den düşük olmayacaktır. Kontrol Mühendisi’nin onayı alınmak kaydıyla agrega, karışım suyu veya her ikisinin de ısıtılmaları suretiyle beton sıcaklığı arttırılabilir. Müteahhit, termometreleri ve betonun içine yerleştirilecek ısı ölçüm cihazlarını (sensor) temin edecektir.</w:t>
      </w:r>
      <w:bookmarkEnd w:id="107"/>
    </w:p>
    <w:p w14:paraId="17F66339" w14:textId="77777777" w:rsidR="00E81BB7" w:rsidRPr="000D692F"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08" w:name="_Toc377041786"/>
      <w:r w:rsidRPr="000D692F">
        <w:rPr>
          <w:rFonts w:asciiTheme="minorHAnsi" w:eastAsia="Times New Roman" w:hAnsiTheme="minorHAnsi" w:cstheme="minorHAnsi"/>
          <w:b w:val="0"/>
          <w:bCs w:val="0"/>
          <w:i w:val="0"/>
          <w:iCs w:val="0"/>
          <w:noProof/>
          <w:color w:val="auto"/>
          <w:sz w:val="24"/>
          <w:szCs w:val="24"/>
        </w:rPr>
        <w:t>Sıcaklık Limitleri: Beton döküldüğünde ısısı 10°C’nin üzerinde ve 32°C’nin altında olacak ve yeterince sertleşme önce donmaya ve betona zarar verecek ısı değişikliklerine karşı korunacaktır. İşlemler TS 1248’e uygun olacaktır.</w:t>
      </w:r>
      <w:bookmarkEnd w:id="108"/>
    </w:p>
    <w:p w14:paraId="62494EF5" w14:textId="77777777" w:rsidR="00E81BB7" w:rsidRPr="000D692F"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09" w:name="_Toc377041787"/>
      <w:r w:rsidRPr="000D692F">
        <w:rPr>
          <w:color w:val="365F91" w:themeColor="accent1" w:themeShade="BF"/>
          <w:sz w:val="28"/>
          <w:szCs w:val="28"/>
        </w:rPr>
        <w:t>Isı Kontrolü</w:t>
      </w:r>
      <w:bookmarkEnd w:id="109"/>
    </w:p>
    <w:p w14:paraId="3166F142" w14:textId="77777777" w:rsidR="00E81BB7" w:rsidRPr="000D692F" w:rsidRDefault="00E81BB7" w:rsidP="00E81BB7">
      <w:pPr>
        <w:tabs>
          <w:tab w:val="left" w:pos="1276"/>
        </w:tabs>
        <w:spacing w:before="120" w:after="120"/>
        <w:ind w:left="1276"/>
        <w:jc w:val="both"/>
        <w:rPr>
          <w:rFonts w:asciiTheme="minorHAnsi" w:hAnsiTheme="minorHAnsi" w:cstheme="minorHAnsi"/>
          <w:noProof/>
          <w:sz w:val="24"/>
          <w:szCs w:val="24"/>
        </w:rPr>
      </w:pPr>
      <w:r w:rsidRPr="000D692F">
        <w:rPr>
          <w:rFonts w:asciiTheme="minorHAnsi" w:hAnsiTheme="minorHAnsi" w:cstheme="minorHAnsi"/>
          <w:noProof/>
          <w:sz w:val="24"/>
          <w:szCs w:val="24"/>
        </w:rPr>
        <w:t>Gerek yeni dökülmüş bulunan gerekse sertleşmekte olan betonun ısısı, hidratasyon sırasındaki yüksek ısı veya ısı farklarının yol açtığı hareketler nedeniyle oluşabilecek bozuklukları önlemek üzere kontrol edilecektir.</w:t>
      </w:r>
    </w:p>
    <w:p w14:paraId="55424C2A" w14:textId="77777777" w:rsidR="00E81BB7" w:rsidRPr="000D692F" w:rsidRDefault="00E81BB7" w:rsidP="00E81BB7">
      <w:pPr>
        <w:tabs>
          <w:tab w:val="left" w:pos="1276"/>
        </w:tabs>
        <w:spacing w:before="120" w:after="120"/>
        <w:ind w:left="1276"/>
        <w:jc w:val="both"/>
        <w:rPr>
          <w:rFonts w:asciiTheme="minorHAnsi" w:hAnsiTheme="minorHAnsi" w:cstheme="minorHAnsi"/>
          <w:noProof/>
          <w:sz w:val="24"/>
          <w:szCs w:val="24"/>
        </w:rPr>
      </w:pPr>
      <w:r w:rsidRPr="000D692F">
        <w:rPr>
          <w:rFonts w:asciiTheme="minorHAnsi" w:hAnsiTheme="minorHAnsi" w:cstheme="minorHAnsi"/>
          <w:noProof/>
          <w:sz w:val="24"/>
          <w:szCs w:val="24"/>
        </w:rPr>
        <w:t>Çimentonun hidratasyonu sırasında, dökülen betonun merkezinde ölçülen maksimum ısı, yüksek ısı nedeniyle mukavemetin azalmadığı ve diğer  bozuklukların oluşmadığına dair belgelerin mevcut olmaması halinde 50°C’ı aşmayacaktır. Betonun maksimum ısısı asla 70°C’ı aşmayacaktır.</w:t>
      </w:r>
    </w:p>
    <w:p w14:paraId="6B70C344" w14:textId="77777777" w:rsidR="00E81BB7" w:rsidRPr="000D692F" w:rsidRDefault="00E81BB7" w:rsidP="00E81BB7">
      <w:pPr>
        <w:tabs>
          <w:tab w:val="left" w:pos="1276"/>
        </w:tabs>
        <w:spacing w:before="120" w:after="120"/>
        <w:ind w:left="1276"/>
        <w:jc w:val="both"/>
        <w:rPr>
          <w:rFonts w:asciiTheme="minorHAnsi" w:hAnsiTheme="minorHAnsi" w:cstheme="minorHAnsi"/>
          <w:noProof/>
          <w:sz w:val="24"/>
          <w:szCs w:val="24"/>
        </w:rPr>
      </w:pPr>
      <w:r w:rsidRPr="000D692F">
        <w:rPr>
          <w:rFonts w:asciiTheme="minorHAnsi" w:hAnsiTheme="minorHAnsi" w:cstheme="minorHAnsi"/>
          <w:noProof/>
          <w:sz w:val="24"/>
          <w:szCs w:val="24"/>
        </w:rPr>
        <w:t>Müteahhit, termik hareketlerin sıkıştırması sonucunda ortaya çıkabilecek deformasyon ve gerilmeyi en aza indirecek şekilde çalışmalarını planlayacaktır. Yeni dökülen betonun ortalama ısısı ile daha önceden dökülmüş bulunan betonun ısısı arasındaki fark 15°C’ı aşmıyorsa, termik hareketlerin yol açtığı sıkıştırmanın gerçek derecesine bağlı olarak bu fark kabul edilebilir.</w:t>
      </w:r>
    </w:p>
    <w:p w14:paraId="60000A00" w14:textId="77777777" w:rsidR="00E81BB7" w:rsidRPr="005C2848" w:rsidRDefault="00E81BB7" w:rsidP="00E81BB7">
      <w:pPr>
        <w:tabs>
          <w:tab w:val="left" w:pos="1276"/>
        </w:tabs>
        <w:spacing w:before="120" w:after="120"/>
        <w:ind w:left="1276"/>
        <w:jc w:val="both"/>
        <w:rPr>
          <w:rFonts w:asciiTheme="minorHAnsi" w:hAnsiTheme="minorHAnsi" w:cstheme="minorHAnsi"/>
          <w:noProof/>
          <w:sz w:val="24"/>
          <w:szCs w:val="24"/>
        </w:rPr>
      </w:pPr>
      <w:r w:rsidRPr="000D692F">
        <w:rPr>
          <w:rFonts w:asciiTheme="minorHAnsi" w:hAnsiTheme="minorHAnsi" w:cstheme="minorHAnsi"/>
          <w:noProof/>
          <w:sz w:val="24"/>
          <w:szCs w:val="24"/>
        </w:rPr>
        <w:t xml:space="preserve">Herhangi </w:t>
      </w:r>
      <w:r w:rsidRPr="005C2848">
        <w:rPr>
          <w:rFonts w:asciiTheme="minorHAnsi" w:hAnsiTheme="minorHAnsi" w:cstheme="minorHAnsi"/>
          <w:noProof/>
          <w:sz w:val="24"/>
          <w:szCs w:val="24"/>
        </w:rPr>
        <w:t>bir kesitteki yüzey sıcaklığı ile maksimum sıcaklık arasındaki fark 20°C’ı geçmemelidir.</w:t>
      </w:r>
    </w:p>
    <w:p w14:paraId="7C8C9D67" w14:textId="2FB706C9" w:rsidR="00E81BB7" w:rsidRPr="005C2848" w:rsidRDefault="00E81BB7" w:rsidP="00E81BB7">
      <w:pPr>
        <w:tabs>
          <w:tab w:val="left" w:pos="1276"/>
        </w:tabs>
        <w:spacing w:before="120" w:after="120"/>
        <w:ind w:left="1276"/>
        <w:jc w:val="both"/>
        <w:rPr>
          <w:rFonts w:asciiTheme="minorHAnsi" w:hAnsiTheme="minorHAnsi" w:cstheme="minorHAnsi"/>
          <w:noProof/>
          <w:sz w:val="24"/>
          <w:szCs w:val="24"/>
        </w:rPr>
      </w:pPr>
      <w:r w:rsidRPr="005C2848">
        <w:rPr>
          <w:rFonts w:asciiTheme="minorHAnsi" w:hAnsiTheme="minorHAnsi" w:cstheme="minorHAnsi"/>
          <w:noProof/>
          <w:sz w:val="24"/>
          <w:szCs w:val="24"/>
        </w:rPr>
        <w:t xml:space="preserve">Müteahhit, çalışmaların başlatılmasından önce onaylanmak üzere ısı kontrolü için </w:t>
      </w:r>
      <w:r w:rsidR="005C2848" w:rsidRPr="005C2848">
        <w:rPr>
          <w:rFonts w:asciiTheme="minorHAnsi" w:hAnsiTheme="minorHAnsi" w:cstheme="minorHAnsi"/>
          <w:noProof/>
          <w:sz w:val="24"/>
          <w:szCs w:val="24"/>
        </w:rPr>
        <w:t xml:space="preserve">Kontrol </w:t>
      </w:r>
      <w:r w:rsidRPr="005C2848">
        <w:rPr>
          <w:rFonts w:asciiTheme="minorHAnsi" w:hAnsiTheme="minorHAnsi" w:cstheme="minorHAnsi"/>
          <w:noProof/>
          <w:sz w:val="24"/>
          <w:szCs w:val="24"/>
        </w:rPr>
        <w:t>Mühendis</w:t>
      </w:r>
      <w:r w:rsidR="005C2848" w:rsidRPr="005C2848">
        <w:rPr>
          <w:rFonts w:asciiTheme="minorHAnsi" w:hAnsiTheme="minorHAnsi" w:cstheme="minorHAnsi"/>
          <w:noProof/>
          <w:sz w:val="24"/>
          <w:szCs w:val="24"/>
        </w:rPr>
        <w:t>in</w:t>
      </w:r>
      <w:r w:rsidRPr="005C2848">
        <w:rPr>
          <w:rFonts w:asciiTheme="minorHAnsi" w:hAnsiTheme="minorHAnsi" w:cstheme="minorHAnsi"/>
          <w:noProof/>
          <w:sz w:val="24"/>
          <w:szCs w:val="24"/>
        </w:rPr>
        <w:t>e teklif sunacaktır. Isı, döküm sırasında kullanılacak olan ısı detektörlerinin yardımıyla kontrol edilecektir.</w:t>
      </w:r>
    </w:p>
    <w:p w14:paraId="397F7ED7" w14:textId="77777777" w:rsidR="00E81BB7" w:rsidRPr="005C2848" w:rsidRDefault="00E81BB7" w:rsidP="000D692F">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110" w:name="_Toc377041788"/>
      <w:r w:rsidRPr="005C2848">
        <w:rPr>
          <w:color w:val="365F91" w:themeColor="accent1" w:themeShade="BF"/>
          <w:sz w:val="28"/>
          <w:szCs w:val="28"/>
        </w:rPr>
        <w:t>Perdahlama</w:t>
      </w:r>
      <w:bookmarkEnd w:id="110"/>
    </w:p>
    <w:p w14:paraId="6B31D2D9" w14:textId="77777777" w:rsidR="00E81BB7" w:rsidRPr="005C2848" w:rsidRDefault="00E81BB7" w:rsidP="00E81BB7">
      <w:pPr>
        <w:tabs>
          <w:tab w:val="left" w:pos="1276"/>
        </w:tabs>
        <w:spacing w:before="120" w:after="120"/>
        <w:ind w:left="1276"/>
        <w:jc w:val="both"/>
        <w:rPr>
          <w:rFonts w:asciiTheme="minorHAnsi" w:hAnsiTheme="minorHAnsi" w:cstheme="minorHAnsi"/>
          <w:noProof/>
          <w:sz w:val="24"/>
          <w:szCs w:val="24"/>
        </w:rPr>
      </w:pPr>
      <w:r w:rsidRPr="005C2848">
        <w:rPr>
          <w:rFonts w:asciiTheme="minorHAnsi" w:hAnsiTheme="minorHAnsi" w:cstheme="minorHAnsi"/>
          <w:noProof/>
          <w:sz w:val="24"/>
          <w:szCs w:val="24"/>
        </w:rPr>
        <w:t>Tüm beton yüzeyler Şartnamelere uygun olarak mala perdahlı bitirilecektir.</w:t>
      </w:r>
    </w:p>
    <w:p w14:paraId="7172B961" w14:textId="77777777" w:rsidR="00E81BB7" w:rsidRPr="000D692F" w:rsidRDefault="00E81BB7" w:rsidP="00E81BB7">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111" w:name="_Toc377041789"/>
      <w:bookmarkStart w:id="112" w:name="_Toc377045446"/>
      <w:bookmarkStart w:id="113" w:name="_Toc377045645"/>
      <w:bookmarkStart w:id="114" w:name="_Toc403725525"/>
      <w:r w:rsidRPr="005C2848">
        <w:rPr>
          <w:color w:val="365F91" w:themeColor="accent1" w:themeShade="BF"/>
          <w:sz w:val="28"/>
          <w:szCs w:val="28"/>
        </w:rPr>
        <w:t>Betonun Dökülmesi</w:t>
      </w:r>
      <w:bookmarkEnd w:id="111"/>
      <w:bookmarkEnd w:id="112"/>
      <w:bookmarkEnd w:id="113"/>
      <w:bookmarkEnd w:id="114"/>
    </w:p>
    <w:p w14:paraId="593EA377" w14:textId="6A53F309" w:rsidR="00E81BB7" w:rsidRPr="005C2848" w:rsidRDefault="00E81BB7" w:rsidP="00E81BB7">
      <w:pPr>
        <w:tabs>
          <w:tab w:val="left" w:pos="1276"/>
        </w:tabs>
        <w:spacing w:before="120" w:after="120"/>
        <w:ind w:left="1276"/>
        <w:jc w:val="both"/>
        <w:rPr>
          <w:rFonts w:asciiTheme="minorHAnsi" w:hAnsiTheme="minorHAnsi" w:cstheme="minorHAnsi"/>
          <w:noProof/>
          <w:sz w:val="24"/>
          <w:szCs w:val="24"/>
        </w:rPr>
      </w:pPr>
      <w:r w:rsidRPr="000D692F">
        <w:rPr>
          <w:rFonts w:asciiTheme="minorHAnsi" w:hAnsiTheme="minorHAnsi" w:cstheme="minorHAnsi"/>
          <w:noProof/>
          <w:sz w:val="24"/>
          <w:szCs w:val="24"/>
        </w:rPr>
        <w:lastRenderedPageBreak/>
        <w:t xml:space="preserve">Müteahhit, her yapı için döküm aşamalarını ve farklı bölümlerin beton </w:t>
      </w:r>
      <w:r w:rsidR="00F959F0">
        <w:rPr>
          <w:rFonts w:asciiTheme="minorHAnsi" w:hAnsiTheme="minorHAnsi" w:cstheme="minorHAnsi"/>
          <w:noProof/>
          <w:sz w:val="24"/>
          <w:szCs w:val="24"/>
        </w:rPr>
        <w:t xml:space="preserve">  </w:t>
      </w:r>
      <w:r w:rsidRPr="005C2848">
        <w:rPr>
          <w:rFonts w:asciiTheme="minorHAnsi" w:hAnsiTheme="minorHAnsi" w:cstheme="minorHAnsi"/>
          <w:noProof/>
          <w:sz w:val="24"/>
          <w:szCs w:val="24"/>
        </w:rPr>
        <w:t xml:space="preserve">dökümü işleri arasındaki zamanı gösteren ayrıntılı İş Programlarını </w:t>
      </w:r>
      <w:r w:rsidR="005C2848" w:rsidRPr="005C2848">
        <w:rPr>
          <w:rFonts w:asciiTheme="minorHAnsi" w:hAnsiTheme="minorHAnsi" w:cstheme="minorHAnsi"/>
          <w:noProof/>
          <w:sz w:val="24"/>
          <w:szCs w:val="24"/>
        </w:rPr>
        <w:t>i</w:t>
      </w:r>
      <w:r w:rsidRPr="005C2848">
        <w:rPr>
          <w:rFonts w:asciiTheme="minorHAnsi" w:hAnsiTheme="minorHAnsi" w:cstheme="minorHAnsi"/>
          <w:noProof/>
          <w:sz w:val="24"/>
          <w:szCs w:val="24"/>
        </w:rPr>
        <w:t>şlerin başlatılmasından en az 1 ay önce Kontrol Mühendisi’ne verecektir.</w:t>
      </w:r>
    </w:p>
    <w:p w14:paraId="5311F55B" w14:textId="77777777" w:rsidR="00E81BB7" w:rsidRPr="000D692F" w:rsidRDefault="00E81BB7" w:rsidP="00E81BB7">
      <w:pPr>
        <w:tabs>
          <w:tab w:val="left" w:pos="1276"/>
        </w:tabs>
        <w:spacing w:before="120" w:after="120"/>
        <w:ind w:left="1276"/>
        <w:jc w:val="both"/>
        <w:rPr>
          <w:rFonts w:asciiTheme="minorHAnsi" w:hAnsiTheme="minorHAnsi" w:cstheme="minorHAnsi"/>
          <w:noProof/>
          <w:sz w:val="24"/>
          <w:szCs w:val="24"/>
        </w:rPr>
      </w:pPr>
      <w:r w:rsidRPr="005C2848">
        <w:rPr>
          <w:rFonts w:asciiTheme="minorHAnsi" w:hAnsiTheme="minorHAnsi" w:cstheme="minorHAnsi"/>
          <w:noProof/>
          <w:sz w:val="24"/>
          <w:szCs w:val="24"/>
        </w:rPr>
        <w:t>Müteahhit, rötre ve ısı değişimleri nedeniyle beton dökülen bölümlerde ortaya çıkması beklenen hareketleri göz önünde bulunduracaktır.</w:t>
      </w:r>
    </w:p>
    <w:p w14:paraId="72FE77D3" w14:textId="77777777" w:rsidR="00E81BB7" w:rsidRPr="004A1E2F"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15" w:name="_Toc377041790"/>
      <w:r w:rsidRPr="004A1E2F">
        <w:rPr>
          <w:color w:val="365F91" w:themeColor="accent1" w:themeShade="BF"/>
          <w:sz w:val="28"/>
          <w:szCs w:val="28"/>
        </w:rPr>
        <w:t>Döküm Öncesi Hazırlığı</w:t>
      </w:r>
      <w:bookmarkEnd w:id="115"/>
    </w:p>
    <w:p w14:paraId="2747DCB4" w14:textId="77777777" w:rsidR="00E81BB7" w:rsidRPr="004A1E2F" w:rsidRDefault="00E81BB7" w:rsidP="00E81BB7">
      <w:pPr>
        <w:tabs>
          <w:tab w:val="left" w:pos="1276"/>
        </w:tabs>
        <w:spacing w:before="120" w:after="120"/>
        <w:ind w:left="1276"/>
        <w:jc w:val="both"/>
        <w:rPr>
          <w:rFonts w:asciiTheme="minorHAnsi" w:hAnsiTheme="minorHAnsi" w:cstheme="minorHAnsi"/>
          <w:noProof/>
          <w:sz w:val="24"/>
          <w:szCs w:val="24"/>
        </w:rPr>
      </w:pPr>
      <w:r w:rsidRPr="004A1E2F">
        <w:rPr>
          <w:rFonts w:asciiTheme="minorHAnsi" w:hAnsiTheme="minorHAnsi" w:cstheme="minorHAnsi"/>
          <w:noProof/>
          <w:sz w:val="24"/>
          <w:szCs w:val="24"/>
        </w:rPr>
        <w:t>Beton taşınması için kullanılacak ekipmanın içerisindeki sertleşmiş beton ve yabancı maddeler temizlenecektir.</w:t>
      </w:r>
    </w:p>
    <w:p w14:paraId="0AEAB365" w14:textId="77777777" w:rsidR="00E81BB7" w:rsidRPr="007B1719"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16" w:name="_Toc377041792"/>
      <w:r w:rsidRPr="007B1719">
        <w:rPr>
          <w:i w:val="0"/>
          <w:iCs w:val="0"/>
          <w:color w:val="365F91" w:themeColor="accent1" w:themeShade="BF"/>
          <w:sz w:val="28"/>
          <w:szCs w:val="28"/>
        </w:rPr>
        <w:t>Döküm Öncesi Tamamlanacak İşler</w:t>
      </w:r>
      <w:bookmarkEnd w:id="116"/>
    </w:p>
    <w:p w14:paraId="68F0E089" w14:textId="77777777" w:rsidR="00E81BB7" w:rsidRPr="007B1719" w:rsidRDefault="00E81BB7" w:rsidP="00E81BB7">
      <w:pPr>
        <w:tabs>
          <w:tab w:val="left" w:pos="1276"/>
        </w:tabs>
        <w:spacing w:before="120" w:after="120"/>
        <w:ind w:left="1276"/>
        <w:jc w:val="both"/>
        <w:rPr>
          <w:rFonts w:asciiTheme="minorHAnsi" w:hAnsiTheme="minorHAnsi" w:cstheme="minorHAnsi"/>
          <w:noProof/>
          <w:sz w:val="24"/>
          <w:szCs w:val="24"/>
        </w:rPr>
      </w:pPr>
      <w:r w:rsidRPr="007B1719">
        <w:rPr>
          <w:rFonts w:asciiTheme="minorHAnsi" w:hAnsiTheme="minorHAnsi" w:cstheme="minorHAnsi"/>
          <w:noProof/>
          <w:sz w:val="24"/>
          <w:szCs w:val="24"/>
        </w:rPr>
        <w:t>Kalıp yapımı bitirilecek, kar, buz ve sudan arıtılacak; donatı çubukları yerlerine yerleştirilip sıkıca bağlanıp tespit edilecek; genleşme derz malzemeleri ve ankrajlar ile diğer gömülü aksam yerleştirilecek; ve bütün bu işlemler kabul gördükten sonra döküm yapılacaktır.</w:t>
      </w:r>
    </w:p>
    <w:p w14:paraId="7BE2E678" w14:textId="77777777" w:rsidR="00E81BB7" w:rsidRPr="007B1719"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17" w:name="_Toc377041793"/>
      <w:r w:rsidRPr="007B1719">
        <w:rPr>
          <w:i w:val="0"/>
          <w:iCs w:val="0"/>
          <w:color w:val="365F91" w:themeColor="accent1" w:themeShade="BF"/>
          <w:sz w:val="28"/>
          <w:szCs w:val="28"/>
        </w:rPr>
        <w:t>Alt Zemin (Taban)</w:t>
      </w:r>
      <w:bookmarkEnd w:id="117"/>
    </w:p>
    <w:p w14:paraId="4AB08FB7" w14:textId="77777777" w:rsidR="00E81BB7" w:rsidRPr="00D40AAC" w:rsidRDefault="00E81BB7" w:rsidP="00E81BB7">
      <w:pPr>
        <w:tabs>
          <w:tab w:val="left" w:pos="1276"/>
        </w:tabs>
        <w:spacing w:before="120" w:after="120"/>
        <w:ind w:left="1276"/>
        <w:jc w:val="both"/>
        <w:rPr>
          <w:rFonts w:asciiTheme="minorHAnsi" w:hAnsiTheme="minorHAnsi" w:cstheme="minorHAnsi"/>
          <w:noProof/>
          <w:sz w:val="24"/>
          <w:szCs w:val="24"/>
        </w:rPr>
      </w:pPr>
      <w:r w:rsidRPr="00D40AAC">
        <w:rPr>
          <w:rFonts w:asciiTheme="minorHAnsi" w:hAnsiTheme="minorHAnsi" w:cstheme="minorHAnsi"/>
          <w:noProof/>
          <w:sz w:val="24"/>
          <w:szCs w:val="24"/>
        </w:rPr>
        <w:t>Yarı geçirgen zeminler döküm öncesi yeterince sulanarak beton suyunu emmeleri önlenecek, geçirgen tabanlarda ise kabul edilir bir yöntem ile sızdırmazlık sağlanacaktır.</w:t>
      </w:r>
    </w:p>
    <w:p w14:paraId="72863EB6" w14:textId="77777777" w:rsidR="00E81BB7" w:rsidRPr="007B1719"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18" w:name="_Toc377041794"/>
      <w:r w:rsidRPr="007B1719">
        <w:rPr>
          <w:i w:val="0"/>
          <w:iCs w:val="0"/>
          <w:color w:val="365F91" w:themeColor="accent1" w:themeShade="BF"/>
          <w:sz w:val="28"/>
          <w:szCs w:val="28"/>
        </w:rPr>
        <w:t>Donmuş Zeminler</w:t>
      </w:r>
      <w:bookmarkEnd w:id="118"/>
    </w:p>
    <w:p w14:paraId="2320C727" w14:textId="77777777" w:rsidR="00E81BB7" w:rsidRPr="00964FAB" w:rsidRDefault="00E81BB7" w:rsidP="00E81BB7">
      <w:pPr>
        <w:tabs>
          <w:tab w:val="left" w:pos="1276"/>
        </w:tabs>
        <w:spacing w:before="120" w:after="120"/>
        <w:ind w:left="1276"/>
        <w:jc w:val="both"/>
        <w:rPr>
          <w:rFonts w:asciiTheme="minorHAnsi" w:hAnsiTheme="minorHAnsi" w:cstheme="minorHAnsi"/>
          <w:noProof/>
          <w:sz w:val="24"/>
          <w:szCs w:val="24"/>
        </w:rPr>
      </w:pPr>
      <w:r w:rsidRPr="00964FAB">
        <w:rPr>
          <w:rFonts w:asciiTheme="minorHAnsi" w:hAnsiTheme="minorHAnsi" w:cstheme="minorHAnsi"/>
          <w:noProof/>
          <w:sz w:val="24"/>
          <w:szCs w:val="24"/>
        </w:rPr>
        <w:t>Donmuş zemin üzerine beton dökümü yapılmayacaktır.</w:t>
      </w:r>
    </w:p>
    <w:p w14:paraId="3B84E089" w14:textId="77777777" w:rsidR="00E81BB7" w:rsidRPr="007B1719"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19" w:name="_Toc377041795"/>
      <w:r w:rsidRPr="007B1719">
        <w:rPr>
          <w:i w:val="0"/>
          <w:iCs w:val="0"/>
          <w:color w:val="365F91" w:themeColor="accent1" w:themeShade="BF"/>
          <w:sz w:val="28"/>
          <w:szCs w:val="28"/>
        </w:rPr>
        <w:t>Donatı ve Çelik Kalıp Isısı</w:t>
      </w:r>
      <w:bookmarkEnd w:id="119"/>
    </w:p>
    <w:p w14:paraId="73A6B88A" w14:textId="77777777" w:rsidR="00E81BB7" w:rsidRPr="00964FAB" w:rsidRDefault="00E81BB7" w:rsidP="00E81BB7">
      <w:pPr>
        <w:tabs>
          <w:tab w:val="left" w:pos="1276"/>
        </w:tabs>
        <w:spacing w:before="120" w:after="120"/>
        <w:ind w:left="1276"/>
        <w:jc w:val="both"/>
        <w:rPr>
          <w:rFonts w:asciiTheme="minorHAnsi" w:hAnsiTheme="minorHAnsi" w:cstheme="minorHAnsi"/>
          <w:noProof/>
          <w:sz w:val="24"/>
          <w:szCs w:val="24"/>
        </w:rPr>
      </w:pPr>
      <w:r w:rsidRPr="00964FAB">
        <w:rPr>
          <w:rFonts w:asciiTheme="minorHAnsi" w:hAnsiTheme="minorHAnsi" w:cstheme="minorHAnsi"/>
          <w:noProof/>
          <w:sz w:val="24"/>
          <w:szCs w:val="24"/>
        </w:rPr>
        <w:t>Donatı ve çelik kalıpların sıcaklıkları TS 500’de belirtilen değerden fazla oldukları takdirde beton dökümü öncesi sulanacaktır.</w:t>
      </w:r>
    </w:p>
    <w:p w14:paraId="5E027EFE" w14:textId="77777777" w:rsidR="00E81BB7" w:rsidRPr="007B1719" w:rsidRDefault="00E81BB7" w:rsidP="007B1719">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20" w:name="_Toc377041796"/>
      <w:r w:rsidRPr="007B1719">
        <w:rPr>
          <w:i w:val="0"/>
          <w:iCs w:val="0"/>
          <w:color w:val="365F91" w:themeColor="accent1" w:themeShade="BF"/>
          <w:sz w:val="28"/>
          <w:szCs w:val="28"/>
        </w:rPr>
        <w:t>Beton Karışımının Taşınması</w:t>
      </w:r>
      <w:bookmarkEnd w:id="120"/>
    </w:p>
    <w:p w14:paraId="20CEAFAA" w14:textId="77777777" w:rsidR="00E81BB7" w:rsidRPr="00964FAB" w:rsidRDefault="00E81BB7" w:rsidP="00E81BB7">
      <w:pPr>
        <w:tabs>
          <w:tab w:val="left" w:pos="1276"/>
        </w:tabs>
        <w:spacing w:before="120" w:after="120"/>
        <w:ind w:left="1276"/>
        <w:jc w:val="both"/>
        <w:rPr>
          <w:rFonts w:asciiTheme="minorHAnsi" w:hAnsiTheme="minorHAnsi" w:cstheme="minorHAnsi"/>
          <w:noProof/>
          <w:sz w:val="24"/>
          <w:szCs w:val="24"/>
        </w:rPr>
      </w:pPr>
      <w:r w:rsidRPr="00964FAB">
        <w:rPr>
          <w:rFonts w:asciiTheme="minorHAnsi" w:hAnsiTheme="minorHAnsi" w:cstheme="minorHAnsi"/>
          <w:noProof/>
          <w:sz w:val="24"/>
          <w:szCs w:val="24"/>
        </w:rPr>
        <w:t>Betoniyerden alınan beton kullanılacağı yere mümkün olduğunca kısa sürede taşınacak ve taşıma yöntemi malzeme kaybına ve betonun ayrışmasına (segregasyona) imkan vermeyecek şekilde istenen kalitenin sağlanmasını temin edecektir.</w:t>
      </w:r>
    </w:p>
    <w:p w14:paraId="3435DAFC" w14:textId="77777777" w:rsidR="00E81BB7" w:rsidRPr="00964FAB"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21" w:name="_Toc377041798"/>
      <w:r w:rsidRPr="00964FAB">
        <w:rPr>
          <w:i w:val="0"/>
          <w:iCs w:val="0"/>
          <w:color w:val="365F91" w:themeColor="accent1" w:themeShade="BF"/>
          <w:sz w:val="28"/>
          <w:szCs w:val="28"/>
        </w:rPr>
        <w:t>Ekipman</w:t>
      </w:r>
      <w:bookmarkEnd w:id="121"/>
    </w:p>
    <w:p w14:paraId="111EC14D" w14:textId="77777777" w:rsidR="00E81BB7" w:rsidRPr="00964FAB" w:rsidRDefault="00E81BB7" w:rsidP="00E81BB7">
      <w:pPr>
        <w:tabs>
          <w:tab w:val="left" w:pos="1276"/>
        </w:tabs>
        <w:spacing w:before="120" w:after="120"/>
        <w:ind w:left="1276"/>
        <w:jc w:val="both"/>
        <w:rPr>
          <w:rFonts w:asciiTheme="minorHAnsi" w:hAnsiTheme="minorHAnsi" w:cstheme="minorHAnsi"/>
          <w:noProof/>
          <w:sz w:val="24"/>
          <w:szCs w:val="24"/>
        </w:rPr>
      </w:pPr>
      <w:r w:rsidRPr="00964FAB">
        <w:rPr>
          <w:rFonts w:asciiTheme="minorHAnsi" w:hAnsiTheme="minorHAnsi" w:cstheme="minorHAnsi"/>
          <w:noProof/>
          <w:sz w:val="24"/>
          <w:szCs w:val="24"/>
        </w:rPr>
        <w:t>Taze beton taşıma ekipmanı kabul edilir bir tipte olacak ve müteakip betonun yüklenmesinden önce konulan taze betonda fark edilir bir donmaya meydan vermeyecek ebat ve yapımda olacaktır. Taşıma ekipmanı her işletimin ardından veya çalışma günü bitiminde temizlenecektir. Taşıma ekipmanı ve bunların işletmeleri aşağıda belirtilen ek şartlara uyacaktır:</w:t>
      </w:r>
    </w:p>
    <w:p w14:paraId="63EA72F3" w14:textId="77777777" w:rsidR="00E81BB7" w:rsidRPr="00964FAB" w:rsidRDefault="00E81BB7" w:rsidP="00E81BB7">
      <w:pPr>
        <w:numPr>
          <w:ilvl w:val="0"/>
          <w:numId w:val="25"/>
        </w:numPr>
        <w:tabs>
          <w:tab w:val="left" w:pos="1276"/>
        </w:tabs>
        <w:spacing w:before="120" w:after="120"/>
        <w:ind w:left="2127" w:hanging="851"/>
        <w:jc w:val="both"/>
        <w:rPr>
          <w:rFonts w:asciiTheme="minorHAnsi" w:hAnsiTheme="minorHAnsi" w:cstheme="minorHAnsi"/>
          <w:noProof/>
          <w:sz w:val="24"/>
          <w:szCs w:val="24"/>
        </w:rPr>
      </w:pPr>
      <w:r w:rsidRPr="00964FAB">
        <w:rPr>
          <w:rFonts w:asciiTheme="minorHAnsi" w:hAnsiTheme="minorHAnsi" w:cstheme="minorHAnsi"/>
          <w:noProof/>
          <w:sz w:val="24"/>
          <w:szCs w:val="24"/>
        </w:rPr>
        <w:t>Şütler:</w:t>
      </w:r>
    </w:p>
    <w:p w14:paraId="3448B529" w14:textId="6C3FD1FE" w:rsidR="00E81BB7" w:rsidRPr="00964FAB" w:rsidRDefault="00E81BB7" w:rsidP="00E81BB7">
      <w:pPr>
        <w:tabs>
          <w:tab w:val="left" w:pos="1276"/>
        </w:tabs>
        <w:spacing w:before="120" w:after="120"/>
        <w:ind w:left="2124"/>
        <w:jc w:val="both"/>
        <w:rPr>
          <w:rFonts w:asciiTheme="minorHAnsi" w:hAnsiTheme="minorHAnsi" w:cstheme="minorHAnsi"/>
          <w:noProof/>
          <w:sz w:val="24"/>
          <w:szCs w:val="24"/>
        </w:rPr>
      </w:pPr>
      <w:r w:rsidRPr="00964FAB">
        <w:rPr>
          <w:rFonts w:asciiTheme="minorHAnsi" w:hAnsiTheme="minorHAnsi" w:cstheme="minorHAnsi"/>
          <w:noProof/>
          <w:sz w:val="24"/>
          <w:szCs w:val="24"/>
        </w:rPr>
        <w:t>Beton şütleri metal veya metal kaplamalı olac</w:t>
      </w:r>
      <w:r w:rsidR="00303A98">
        <w:rPr>
          <w:rFonts w:asciiTheme="minorHAnsi" w:hAnsiTheme="minorHAnsi" w:cstheme="minorHAnsi"/>
          <w:noProof/>
          <w:sz w:val="24"/>
          <w:szCs w:val="24"/>
        </w:rPr>
        <w:t>ak ve kullanım eğimleri 1 düşey</w:t>
      </w:r>
      <w:r w:rsidR="00211785">
        <w:rPr>
          <w:rFonts w:asciiTheme="minorHAnsi" w:hAnsiTheme="minorHAnsi" w:cstheme="minorHAnsi"/>
          <w:noProof/>
          <w:sz w:val="24"/>
          <w:szCs w:val="24"/>
        </w:rPr>
        <w:t>d</w:t>
      </w:r>
      <w:r w:rsidR="00303A98">
        <w:rPr>
          <w:rFonts w:asciiTheme="minorHAnsi" w:hAnsiTheme="minorHAnsi" w:cstheme="minorHAnsi"/>
          <w:noProof/>
          <w:sz w:val="24"/>
          <w:szCs w:val="24"/>
        </w:rPr>
        <w:t>e</w:t>
      </w:r>
      <w:r w:rsidR="00211785">
        <w:rPr>
          <w:rFonts w:asciiTheme="minorHAnsi" w:hAnsiTheme="minorHAnsi" w:cstheme="minorHAnsi"/>
          <w:noProof/>
          <w:sz w:val="24"/>
          <w:szCs w:val="24"/>
        </w:rPr>
        <w:t xml:space="preserve">n </w:t>
      </w:r>
      <w:r w:rsidRPr="00964FAB">
        <w:rPr>
          <w:rFonts w:asciiTheme="minorHAnsi" w:hAnsiTheme="minorHAnsi" w:cstheme="minorHAnsi"/>
          <w:noProof/>
          <w:sz w:val="24"/>
          <w:szCs w:val="24"/>
        </w:rPr>
        <w:t>2 yataydan daha yatık olmayacaktır. Uzunluğu 6.0 metreden fazla olan veya yukarıda belirtilen eğim şartlarını sağlamayan dağıtım öncesi dipten kapaklı bir beton kovasına boşaltma yapılmak kaydı ile kullanılabilirler.</w:t>
      </w:r>
    </w:p>
    <w:p w14:paraId="645ABA69" w14:textId="77777777" w:rsidR="00E81BB7" w:rsidRPr="00964FAB" w:rsidRDefault="00E81BB7" w:rsidP="00E81BB7">
      <w:pPr>
        <w:numPr>
          <w:ilvl w:val="0"/>
          <w:numId w:val="26"/>
        </w:numPr>
        <w:tabs>
          <w:tab w:val="left" w:pos="1276"/>
        </w:tabs>
        <w:spacing w:before="120" w:after="120"/>
        <w:ind w:left="2127" w:hanging="851"/>
        <w:jc w:val="both"/>
        <w:rPr>
          <w:rFonts w:asciiTheme="minorHAnsi" w:hAnsiTheme="minorHAnsi" w:cstheme="minorHAnsi"/>
          <w:noProof/>
          <w:sz w:val="24"/>
          <w:szCs w:val="24"/>
        </w:rPr>
      </w:pPr>
      <w:r w:rsidRPr="00964FAB">
        <w:rPr>
          <w:rFonts w:asciiTheme="minorHAnsi" w:hAnsiTheme="minorHAnsi" w:cstheme="minorHAnsi"/>
          <w:noProof/>
          <w:sz w:val="24"/>
          <w:szCs w:val="24"/>
        </w:rPr>
        <w:lastRenderedPageBreak/>
        <w:t>Beton Pompası:</w:t>
      </w:r>
    </w:p>
    <w:p w14:paraId="07AE4A28" w14:textId="77777777" w:rsidR="00E81BB7" w:rsidRPr="00964FAB" w:rsidRDefault="00E81BB7" w:rsidP="00E81BB7">
      <w:pPr>
        <w:tabs>
          <w:tab w:val="left" w:pos="1276"/>
        </w:tabs>
        <w:spacing w:before="120" w:after="120"/>
        <w:ind w:left="2124"/>
        <w:jc w:val="both"/>
        <w:rPr>
          <w:rFonts w:asciiTheme="minorHAnsi" w:hAnsiTheme="minorHAnsi" w:cstheme="minorHAnsi"/>
          <w:noProof/>
          <w:sz w:val="24"/>
          <w:szCs w:val="24"/>
        </w:rPr>
      </w:pPr>
      <w:r w:rsidRPr="00964FAB">
        <w:rPr>
          <w:rFonts w:asciiTheme="minorHAnsi" w:hAnsiTheme="minorHAnsi" w:cstheme="minorHAnsi"/>
          <w:noProof/>
          <w:sz w:val="24"/>
          <w:szCs w:val="24"/>
        </w:rPr>
        <w:t>Beton pompası veya basınçlı hava ile çalışır taşıma ekipmanı yeterli kapasitede ve maksadına uygun bir tipte olacaktır. Basınçlı hava ile taze beton döküm, boşalan betonda ayrışma görülmeyecek şekilde kontrollü olarak yapılacaktır. Pompalanan basınçlı hava ile çalışır taşıma ekipmanı ile dökülen taze betondaki çökme değeri kaybı (slump) 5 cm.yi aşmayacaktır. Alüminyum veya alüminyum alaşımından yapılmış borular ile beton taşınmayacaktır.</w:t>
      </w:r>
    </w:p>
    <w:p w14:paraId="445F853F" w14:textId="77777777" w:rsidR="00E81BB7" w:rsidRPr="00B624E2"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22" w:name="_Toc377041799"/>
      <w:r w:rsidRPr="00B624E2">
        <w:rPr>
          <w:color w:val="365F91" w:themeColor="accent1" w:themeShade="BF"/>
          <w:sz w:val="28"/>
          <w:szCs w:val="28"/>
        </w:rPr>
        <w:t>Yerine Döküm</w:t>
      </w:r>
      <w:bookmarkEnd w:id="122"/>
    </w:p>
    <w:p w14:paraId="1F879BE1" w14:textId="77777777" w:rsidR="00E81BB7" w:rsidRPr="00B624E2" w:rsidRDefault="00E81BB7" w:rsidP="00E81BB7">
      <w:pPr>
        <w:tabs>
          <w:tab w:val="left" w:pos="1276"/>
        </w:tabs>
        <w:spacing w:before="120" w:after="120"/>
        <w:ind w:left="1276"/>
        <w:jc w:val="both"/>
        <w:rPr>
          <w:rFonts w:asciiTheme="minorHAnsi" w:hAnsiTheme="minorHAnsi" w:cstheme="minorHAnsi"/>
          <w:noProof/>
          <w:sz w:val="24"/>
          <w:szCs w:val="24"/>
        </w:rPr>
      </w:pPr>
      <w:r w:rsidRPr="00B624E2">
        <w:rPr>
          <w:rFonts w:asciiTheme="minorHAnsi" w:hAnsiTheme="minorHAnsi" w:cstheme="minorHAnsi"/>
          <w:noProof/>
          <w:sz w:val="24"/>
          <w:szCs w:val="24"/>
        </w:rPr>
        <w:t>Beton dökümü sürekli olarak veya tabakalar halinde yapılacaktır. Taze betonun kat kat dökülmesi halinde önceden dökülen tabakanın, bir sonraki betonlama ile arasında ek yerleri veya eleman kesitinde zayıf yüzeyler oluşmasına sebep olacak derecede, sertleşmesine izin verilmeyecektir. Taze beton tabaka kalınlıkları ile döküm zamanlama süreleri böyle bir durum yaratmayacak şekilde ayarlanacaktır. Sürekli döküm yapılamayan kesitlerde, izin alınmak kaydı ile inşaat derzleri bırakılacaktır. Kısmi prizini almış veya yabancı maddelere bulaşmış beton dökülmeyecektir. Betonlama kalıp içine konan geçici gergilere gerek kalmayacak seviyeye erişince bu gergiler çıkarılacaktır. Metal veya betondan olmaları halinde önceden izin alınmak kaydıyla gergiler betonda gömülü bırakılabilir.</w:t>
      </w:r>
    </w:p>
    <w:p w14:paraId="3073BFFC" w14:textId="77777777" w:rsidR="00E81BB7" w:rsidRPr="00970805"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23" w:name="_Toc377041801"/>
      <w:r w:rsidRPr="00970805">
        <w:rPr>
          <w:i w:val="0"/>
          <w:iCs w:val="0"/>
          <w:color w:val="365F91" w:themeColor="accent1" w:themeShade="BF"/>
          <w:sz w:val="28"/>
          <w:szCs w:val="28"/>
        </w:rPr>
        <w:t>Dökümler Arası Zamanlama</w:t>
      </w:r>
      <w:bookmarkEnd w:id="123"/>
    </w:p>
    <w:p w14:paraId="6398F7B1" w14:textId="77777777" w:rsidR="00E81BB7" w:rsidRPr="00970805" w:rsidRDefault="00E81BB7" w:rsidP="00E81BB7">
      <w:pPr>
        <w:tabs>
          <w:tab w:val="left" w:pos="1276"/>
        </w:tabs>
        <w:spacing w:before="120" w:after="120"/>
        <w:ind w:left="1276"/>
        <w:jc w:val="both"/>
        <w:rPr>
          <w:rFonts w:asciiTheme="minorHAnsi" w:hAnsiTheme="minorHAnsi" w:cstheme="minorHAnsi"/>
          <w:noProof/>
          <w:sz w:val="24"/>
          <w:szCs w:val="24"/>
        </w:rPr>
      </w:pPr>
      <w:r w:rsidRPr="00970805">
        <w:rPr>
          <w:rFonts w:asciiTheme="minorHAnsi" w:hAnsiTheme="minorHAnsi" w:cstheme="minorHAnsi"/>
          <w:noProof/>
          <w:sz w:val="24"/>
          <w:szCs w:val="24"/>
        </w:rPr>
        <w:t>Yapı taşıyıcı elemanlarında beton dökümü için önceden konulan betonun sertleşmesi beklenecek ve kolon ile duvarlarda en az iki saat geçmeden ikinci bir döküme başlanmayacaktır.</w:t>
      </w:r>
    </w:p>
    <w:p w14:paraId="7E6336A3" w14:textId="77777777" w:rsidR="00E81BB7" w:rsidRPr="00970805"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24" w:name="_Toc377041802"/>
      <w:r w:rsidRPr="00970805">
        <w:rPr>
          <w:i w:val="0"/>
          <w:iCs w:val="0"/>
          <w:color w:val="365F91" w:themeColor="accent1" w:themeShade="BF"/>
          <w:sz w:val="28"/>
          <w:szCs w:val="28"/>
        </w:rPr>
        <w:t>Ayrışmanın Önlenmesi</w:t>
      </w:r>
      <w:bookmarkEnd w:id="124"/>
    </w:p>
    <w:p w14:paraId="3F33F64A" w14:textId="77777777" w:rsidR="00E81BB7" w:rsidRPr="00970805" w:rsidRDefault="00E81BB7" w:rsidP="00E81BB7">
      <w:pPr>
        <w:tabs>
          <w:tab w:val="left" w:pos="1276"/>
        </w:tabs>
        <w:spacing w:before="120" w:after="120"/>
        <w:ind w:left="1276"/>
        <w:jc w:val="both"/>
        <w:rPr>
          <w:rFonts w:asciiTheme="minorHAnsi" w:hAnsiTheme="minorHAnsi" w:cstheme="minorHAnsi"/>
          <w:noProof/>
          <w:sz w:val="24"/>
          <w:szCs w:val="24"/>
        </w:rPr>
      </w:pPr>
      <w:r w:rsidRPr="00970805">
        <w:rPr>
          <w:rFonts w:asciiTheme="minorHAnsi" w:hAnsiTheme="minorHAnsi" w:cstheme="minorHAnsi"/>
          <w:noProof/>
          <w:sz w:val="24"/>
          <w:szCs w:val="24"/>
        </w:rPr>
        <w:t>Beton dökümü mümkün olduğu kadar kullanım yerine yakın yapılarak yer değiştirme ve akma sebebiyle ayrışma olması önlenecektir. Beton ayrışmaya (segregasyon) sebep olacak hiçbir etkiye maruz bırakılmayacaktır.</w:t>
      </w:r>
    </w:p>
    <w:p w14:paraId="477C3E16" w14:textId="77777777" w:rsidR="00E81BB7" w:rsidRPr="00970805"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25" w:name="_Toc377041803"/>
      <w:r w:rsidRPr="00970805">
        <w:rPr>
          <w:i w:val="0"/>
          <w:iCs w:val="0"/>
          <w:color w:val="365F91" w:themeColor="accent1" w:themeShade="BF"/>
          <w:sz w:val="28"/>
          <w:szCs w:val="28"/>
        </w:rPr>
        <w:t>Vibrasyon</w:t>
      </w:r>
      <w:bookmarkEnd w:id="125"/>
    </w:p>
    <w:p w14:paraId="0466BD98" w14:textId="21402FE2" w:rsidR="00E81BB7" w:rsidRDefault="00E81BB7" w:rsidP="00E81BB7">
      <w:pPr>
        <w:tabs>
          <w:tab w:val="left" w:pos="1276"/>
        </w:tabs>
        <w:spacing w:before="120" w:after="120"/>
        <w:ind w:left="1276"/>
        <w:jc w:val="both"/>
        <w:rPr>
          <w:rFonts w:asciiTheme="minorHAnsi" w:hAnsiTheme="minorHAnsi" w:cstheme="minorHAnsi"/>
          <w:noProof/>
          <w:sz w:val="24"/>
          <w:szCs w:val="24"/>
        </w:rPr>
      </w:pPr>
      <w:r w:rsidRPr="00970805">
        <w:rPr>
          <w:rFonts w:asciiTheme="minorHAnsi" w:hAnsiTheme="minorHAnsi" w:cstheme="minorHAnsi"/>
          <w:noProof/>
          <w:sz w:val="24"/>
          <w:szCs w:val="24"/>
        </w:rPr>
        <w:t>Tüm beton</w:t>
      </w:r>
      <w:r w:rsidR="00970805">
        <w:rPr>
          <w:rFonts w:asciiTheme="minorHAnsi" w:hAnsiTheme="minorHAnsi" w:cstheme="minorHAnsi"/>
          <w:noProof/>
          <w:sz w:val="24"/>
          <w:szCs w:val="24"/>
        </w:rPr>
        <w:t>lar</w:t>
      </w:r>
      <w:r w:rsidRPr="00970805">
        <w:rPr>
          <w:rFonts w:asciiTheme="minorHAnsi" w:hAnsiTheme="minorHAnsi" w:cstheme="minorHAnsi"/>
          <w:noProof/>
          <w:sz w:val="24"/>
          <w:szCs w:val="24"/>
        </w:rPr>
        <w:t xml:space="preserve"> vibratörle sıkıştırılacaktır. Vibratörün ebatı ve tipi beton dökülen elemanın boyutları ve kalıp içindeki ve çubuklar arasındaki serbest mesafe ile uyumlu olacak şekilde seçilecektir ve onaylanacaktır. Yerine göre kullanılabilecek en büyük güçte ve ebatta bir vibratör seçilecek ve titreşim devri dakikada 8000’den aşağı olmayacaktır. Vibratörler işinin ehli işçiler tarafından kullanılacaktır. Kalıp içerisindeki taze betonun vibratör kullanarak taşınması ve yer değiştirilmesine izin verilmeyecektir. Vibratör tutma aralıkları yaklaşık</w:t>
      </w:r>
      <w:r w:rsidR="00211785">
        <w:rPr>
          <w:rFonts w:asciiTheme="minorHAnsi" w:hAnsiTheme="minorHAnsi" w:cstheme="minorHAnsi"/>
          <w:noProof/>
          <w:sz w:val="24"/>
          <w:szCs w:val="24"/>
        </w:rPr>
        <w:t xml:space="preserve"> en fazla </w:t>
      </w:r>
      <w:r w:rsidRPr="00970805">
        <w:rPr>
          <w:rFonts w:asciiTheme="minorHAnsi" w:hAnsiTheme="minorHAnsi" w:cstheme="minorHAnsi"/>
          <w:noProof/>
          <w:sz w:val="24"/>
          <w:szCs w:val="24"/>
        </w:rPr>
        <w:t>45 cm. olacaktır. Vibratörleme süresi betonun iyice sıkıştırılması için yeterli, ancak ayrışmaya sebep olacak kadar uzun olmayacaktır. Genelde bu süre 5-15 saniye arasında kalacaktır. Tüm inşaat beton döküm işlemleri süresince şantiyede</w:t>
      </w:r>
      <w:r w:rsidR="00211785">
        <w:rPr>
          <w:rFonts w:asciiTheme="minorHAnsi" w:hAnsiTheme="minorHAnsi" w:cstheme="minorHAnsi"/>
          <w:noProof/>
          <w:sz w:val="24"/>
          <w:szCs w:val="24"/>
        </w:rPr>
        <w:t xml:space="preserve"> en az</w:t>
      </w:r>
      <w:r w:rsidR="00303A98">
        <w:rPr>
          <w:rFonts w:asciiTheme="minorHAnsi" w:hAnsiTheme="minorHAnsi" w:cstheme="minorHAnsi"/>
          <w:noProof/>
        </w:rPr>
        <w:t xml:space="preserve"> </w:t>
      </w:r>
      <w:r w:rsidRPr="00970805">
        <w:rPr>
          <w:rFonts w:asciiTheme="minorHAnsi" w:hAnsiTheme="minorHAnsi" w:cstheme="minorHAnsi"/>
          <w:noProof/>
          <w:sz w:val="24"/>
          <w:szCs w:val="24"/>
        </w:rPr>
        <w:t xml:space="preserve">üç yedek vibratör bulundurulacaktır. Vibratör sadece betonun her tarafının iyice sıkışmasını sağlamak için gerekli sürede kullanılacaktır. Müteahhit, sıkıştırma işine dikkatle nezaret edecek ve aşırı vibrasyon, çeliğin ve kalıbın vibrasyona maruz kalması ve betonda bozuk </w:t>
      </w:r>
      <w:r w:rsidRPr="00970805">
        <w:rPr>
          <w:rFonts w:asciiTheme="minorHAnsi" w:hAnsiTheme="minorHAnsi" w:cstheme="minorHAnsi"/>
          <w:noProof/>
          <w:sz w:val="24"/>
          <w:szCs w:val="24"/>
        </w:rPr>
        <w:lastRenderedPageBreak/>
        <w:t>kısımlar kalacak şekilde betonun hareket etmesi gibi hususlara maruz kalınmasına engel olacaktır. Betonda gözenekler ve çok sayıda hava boşluğu kabul edilmeyecek ve İşveren’e herhangi bir masraf yüklemeden kırılıp yeniden dökülecektir.</w:t>
      </w:r>
    </w:p>
    <w:p w14:paraId="4CA23EF7" w14:textId="77777777" w:rsidR="00E81BB7" w:rsidRPr="00970805"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26" w:name="_Toc377041804"/>
      <w:r w:rsidRPr="00970805">
        <w:rPr>
          <w:i w:val="0"/>
          <w:iCs w:val="0"/>
          <w:color w:val="365F91" w:themeColor="accent1" w:themeShade="BF"/>
          <w:sz w:val="28"/>
          <w:szCs w:val="28"/>
        </w:rPr>
        <w:t>Serbest Düşü</w:t>
      </w:r>
      <w:bookmarkEnd w:id="126"/>
    </w:p>
    <w:p w14:paraId="07566CCA" w14:textId="77777777" w:rsidR="00E81BB7" w:rsidRPr="00970805" w:rsidRDefault="00E81BB7" w:rsidP="00970805">
      <w:pPr>
        <w:tabs>
          <w:tab w:val="left" w:pos="1276"/>
        </w:tabs>
        <w:spacing w:before="120" w:after="120"/>
        <w:ind w:left="1276"/>
        <w:jc w:val="both"/>
        <w:rPr>
          <w:rFonts w:asciiTheme="minorHAnsi" w:hAnsiTheme="minorHAnsi" w:cstheme="minorHAnsi"/>
          <w:noProof/>
          <w:sz w:val="24"/>
          <w:szCs w:val="24"/>
        </w:rPr>
      </w:pPr>
      <w:r w:rsidRPr="00970805">
        <w:rPr>
          <w:rFonts w:asciiTheme="minorHAnsi" w:hAnsiTheme="minorHAnsi" w:cstheme="minorHAnsi"/>
          <w:noProof/>
          <w:sz w:val="24"/>
          <w:szCs w:val="24"/>
        </w:rPr>
        <w:t>Taze betonun doğrudan dökülmesi veya dik şüt ile yerleştirilmesinde serbest düşme yüksekliği 1 metreyi aşmayacak, pompalanan taze betonun ise 1.5 metreden fazla yükseklikten dö</w:t>
      </w:r>
      <w:r w:rsidR="00970805">
        <w:rPr>
          <w:rFonts w:asciiTheme="minorHAnsi" w:hAnsiTheme="minorHAnsi" w:cstheme="minorHAnsi"/>
          <w:noProof/>
          <w:sz w:val="24"/>
          <w:szCs w:val="24"/>
        </w:rPr>
        <w:t>külmesine izin verilmeyecektir.</w:t>
      </w:r>
    </w:p>
    <w:p w14:paraId="199839CE" w14:textId="77777777" w:rsidR="00E81BB7" w:rsidRPr="00970805"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27" w:name="_Toc377041806"/>
      <w:r w:rsidRPr="00970805">
        <w:rPr>
          <w:i w:val="0"/>
          <w:iCs w:val="0"/>
          <w:color w:val="365F91" w:themeColor="accent1" w:themeShade="BF"/>
          <w:sz w:val="28"/>
          <w:szCs w:val="28"/>
        </w:rPr>
        <w:t>Beton Koruma ve Kürleme</w:t>
      </w:r>
      <w:bookmarkEnd w:id="127"/>
    </w:p>
    <w:p w14:paraId="7FEE650E" w14:textId="77777777" w:rsidR="00E81BB7" w:rsidRPr="00970805" w:rsidRDefault="00E81BB7" w:rsidP="00970805">
      <w:pPr>
        <w:tabs>
          <w:tab w:val="left" w:pos="1276"/>
        </w:tabs>
        <w:spacing w:before="120" w:after="120"/>
        <w:ind w:left="1276"/>
        <w:jc w:val="both"/>
        <w:rPr>
          <w:rFonts w:asciiTheme="minorHAnsi" w:hAnsiTheme="minorHAnsi" w:cstheme="minorHAnsi"/>
          <w:noProof/>
          <w:sz w:val="24"/>
          <w:szCs w:val="24"/>
        </w:rPr>
      </w:pPr>
      <w:r w:rsidRPr="00970805">
        <w:rPr>
          <w:rFonts w:asciiTheme="minorHAnsi" w:hAnsiTheme="minorHAnsi" w:cstheme="minorHAnsi"/>
          <w:noProof/>
          <w:sz w:val="24"/>
          <w:szCs w:val="24"/>
        </w:rPr>
        <w:t>Yeterli koruma önlemleri sağlanmadan ve izin alınmaksızın yağmur ve kar altında beton dökümü yapılmayacaktır.</w:t>
      </w:r>
    </w:p>
    <w:p w14:paraId="77A7C664" w14:textId="77777777" w:rsidR="00E81BB7" w:rsidRPr="00970805" w:rsidRDefault="00E81BB7" w:rsidP="00970805">
      <w:pPr>
        <w:tabs>
          <w:tab w:val="left" w:pos="1276"/>
        </w:tabs>
        <w:spacing w:before="120" w:after="120"/>
        <w:ind w:left="1276"/>
        <w:jc w:val="both"/>
        <w:rPr>
          <w:rFonts w:asciiTheme="minorHAnsi" w:hAnsiTheme="minorHAnsi" w:cstheme="minorHAnsi"/>
          <w:noProof/>
          <w:sz w:val="24"/>
          <w:szCs w:val="24"/>
        </w:rPr>
      </w:pPr>
      <w:r w:rsidRPr="00970805">
        <w:rPr>
          <w:rFonts w:asciiTheme="minorHAnsi" w:hAnsiTheme="minorHAnsi" w:cstheme="minorHAnsi"/>
          <w:noProof/>
          <w:sz w:val="24"/>
          <w:szCs w:val="24"/>
        </w:rPr>
        <w:t>Beton, yüzeyden buharlaşmaya karşı korunacaktır. Müteahhit, kürleme yöntemini planlayıp denemeler yoluyla buharlaşmanın betonda herhangi bir bozukluğa yol açmadığını kanıtlayacaktır.</w:t>
      </w:r>
    </w:p>
    <w:p w14:paraId="7A72D15A" w14:textId="77777777" w:rsidR="00E81BB7" w:rsidRPr="00970805" w:rsidRDefault="00E81BB7" w:rsidP="00970805">
      <w:pPr>
        <w:tabs>
          <w:tab w:val="left" w:pos="1276"/>
        </w:tabs>
        <w:spacing w:before="120" w:after="120"/>
        <w:ind w:left="1276"/>
        <w:jc w:val="both"/>
        <w:rPr>
          <w:rFonts w:asciiTheme="minorHAnsi" w:hAnsiTheme="minorHAnsi" w:cstheme="minorHAnsi"/>
          <w:noProof/>
          <w:sz w:val="24"/>
          <w:szCs w:val="24"/>
        </w:rPr>
      </w:pPr>
      <w:r w:rsidRPr="00970805">
        <w:rPr>
          <w:rFonts w:asciiTheme="minorHAnsi" w:hAnsiTheme="minorHAnsi" w:cstheme="minorHAnsi"/>
          <w:noProof/>
          <w:sz w:val="24"/>
          <w:szCs w:val="24"/>
        </w:rPr>
        <w:t>Koruma yönteminin en azından aşağıdaki hususları kapsaması gerekmektedir:</w:t>
      </w:r>
    </w:p>
    <w:p w14:paraId="21D6609C" w14:textId="77777777" w:rsidR="00E81BB7" w:rsidRPr="00970805" w:rsidRDefault="00E81BB7" w:rsidP="00970805">
      <w:pPr>
        <w:tabs>
          <w:tab w:val="left" w:pos="2127"/>
        </w:tabs>
        <w:spacing w:before="120" w:after="120"/>
        <w:ind w:left="2124" w:hanging="423"/>
        <w:jc w:val="both"/>
        <w:rPr>
          <w:rFonts w:asciiTheme="minorHAnsi" w:hAnsiTheme="minorHAnsi" w:cstheme="minorHAnsi"/>
          <w:noProof/>
          <w:sz w:val="24"/>
          <w:szCs w:val="24"/>
        </w:rPr>
      </w:pPr>
      <w:r w:rsidRPr="00970805">
        <w:rPr>
          <w:rFonts w:asciiTheme="minorHAnsi" w:hAnsiTheme="minorHAnsi" w:cstheme="minorHAnsi"/>
          <w:noProof/>
          <w:sz w:val="24"/>
          <w:szCs w:val="24"/>
        </w:rPr>
        <w:t>-</w:t>
      </w:r>
      <w:r w:rsidRPr="00970805">
        <w:rPr>
          <w:rFonts w:asciiTheme="minorHAnsi" w:hAnsiTheme="minorHAnsi" w:cstheme="minorHAnsi"/>
          <w:noProof/>
          <w:sz w:val="24"/>
          <w:szCs w:val="24"/>
        </w:rPr>
        <w:tab/>
        <w:t>Döküm ve sıkıştırma işleri tamamlandıktan hemen sonra sıkı oturan bir polietilen membran ile koruma</w:t>
      </w:r>
    </w:p>
    <w:p w14:paraId="3844FE57" w14:textId="77777777" w:rsidR="00E81BB7" w:rsidRPr="00970805" w:rsidRDefault="00E81BB7" w:rsidP="00970805">
      <w:pPr>
        <w:pStyle w:val="GvdeMetniGirintisi3"/>
        <w:spacing w:before="120"/>
        <w:ind w:left="1276" w:firstLine="425"/>
        <w:jc w:val="both"/>
        <w:rPr>
          <w:rFonts w:asciiTheme="minorHAnsi" w:hAnsiTheme="minorHAnsi" w:cstheme="minorHAnsi"/>
          <w:noProof/>
          <w:sz w:val="24"/>
          <w:szCs w:val="24"/>
        </w:rPr>
      </w:pPr>
      <w:r w:rsidRPr="00970805">
        <w:rPr>
          <w:rFonts w:asciiTheme="minorHAnsi" w:hAnsiTheme="minorHAnsi" w:cstheme="minorHAnsi"/>
          <w:noProof/>
          <w:sz w:val="24"/>
          <w:szCs w:val="24"/>
        </w:rPr>
        <w:t>-</w:t>
      </w:r>
      <w:r w:rsidRPr="00970805">
        <w:rPr>
          <w:rFonts w:asciiTheme="minorHAnsi" w:hAnsiTheme="minorHAnsi" w:cstheme="minorHAnsi"/>
          <w:noProof/>
          <w:sz w:val="24"/>
          <w:szCs w:val="24"/>
        </w:rPr>
        <w:tab/>
        <w:t>Çalışmalar bitirildikten sonra, büyük bindirme eklerine sahip, yırtılmamış tabakalar halinde doğrudan betonun üzerine yayılacak olan emici kumaştan mamul örtüler ile koruma sağlanacaktır. Örtüler sürekli ıslak tutulacak ve beton renkli polietilen bir membranla kaplanacaktır. Polietilen tabakalar parçalanmamış olacak ve büyük ve sıkı oturan bindirme eklerine sahip olacaklardır. Tabakalar, kürleme tamamlanıncaya kadar sabit bir şekilde oldukları gibi muhafaza edileceklerdir.</w:t>
      </w:r>
    </w:p>
    <w:p w14:paraId="49DE15E3" w14:textId="77777777" w:rsidR="00E81BB7" w:rsidRPr="00970805" w:rsidRDefault="00E81BB7" w:rsidP="00970805">
      <w:pPr>
        <w:tabs>
          <w:tab w:val="left" w:pos="1276"/>
        </w:tabs>
        <w:spacing w:before="120" w:after="120"/>
        <w:ind w:left="1276"/>
        <w:jc w:val="both"/>
        <w:rPr>
          <w:rFonts w:asciiTheme="minorHAnsi" w:hAnsiTheme="minorHAnsi" w:cstheme="minorHAnsi"/>
          <w:noProof/>
          <w:sz w:val="24"/>
          <w:szCs w:val="24"/>
        </w:rPr>
      </w:pPr>
      <w:r w:rsidRPr="00970805">
        <w:rPr>
          <w:rFonts w:asciiTheme="minorHAnsi" w:hAnsiTheme="minorHAnsi" w:cstheme="minorHAnsi"/>
          <w:noProof/>
          <w:sz w:val="24"/>
          <w:szCs w:val="24"/>
        </w:rPr>
        <w:t>Kürleme membranları ya da diğer koruma yöntemleri, yalnızca Kontrol Mühendisi’nin onaylaması halinde ıslak kürlemeden sonra kullanılabilecektir.</w:t>
      </w:r>
    </w:p>
    <w:p w14:paraId="67FA8DD6" w14:textId="77777777" w:rsidR="00E81BB7" w:rsidRPr="00970805"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28" w:name="_Toc377041807"/>
      <w:r w:rsidRPr="00970805">
        <w:rPr>
          <w:i w:val="0"/>
          <w:iCs w:val="0"/>
          <w:color w:val="365F91" w:themeColor="accent1" w:themeShade="BF"/>
          <w:sz w:val="28"/>
          <w:szCs w:val="28"/>
        </w:rPr>
        <w:t>Yağmur Suyu</w:t>
      </w:r>
      <w:bookmarkEnd w:id="128"/>
    </w:p>
    <w:p w14:paraId="12204BEC" w14:textId="77777777" w:rsidR="00E81BB7" w:rsidRPr="00970805" w:rsidRDefault="00E81BB7" w:rsidP="00E81BB7">
      <w:pPr>
        <w:tabs>
          <w:tab w:val="left" w:pos="1276"/>
        </w:tabs>
        <w:spacing w:before="120" w:after="120"/>
        <w:ind w:left="1276"/>
        <w:jc w:val="both"/>
        <w:rPr>
          <w:rFonts w:asciiTheme="minorHAnsi" w:hAnsiTheme="minorHAnsi" w:cstheme="minorHAnsi"/>
          <w:noProof/>
          <w:sz w:val="24"/>
          <w:szCs w:val="24"/>
        </w:rPr>
      </w:pPr>
      <w:r w:rsidRPr="00970805">
        <w:rPr>
          <w:rFonts w:asciiTheme="minorHAnsi" w:hAnsiTheme="minorHAnsi" w:cstheme="minorHAnsi"/>
          <w:noProof/>
          <w:sz w:val="24"/>
          <w:szCs w:val="24"/>
        </w:rPr>
        <w:t>Yağmur suyunun beton karışımındaki su miktarını fazlalaştırmasına ve taze beton yüzeylere zarar vermesine izin verilmeyecektir.</w:t>
      </w:r>
    </w:p>
    <w:p w14:paraId="7C0D55E7" w14:textId="77777777" w:rsidR="00E81BB7" w:rsidRPr="00970805"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29" w:name="_Toc377041808"/>
      <w:r w:rsidRPr="00970805">
        <w:rPr>
          <w:i w:val="0"/>
          <w:iCs w:val="0"/>
          <w:color w:val="365F91" w:themeColor="accent1" w:themeShade="BF"/>
          <w:sz w:val="28"/>
          <w:szCs w:val="28"/>
        </w:rPr>
        <w:t>Buharlaşmanın Engellenmesi</w:t>
      </w:r>
      <w:bookmarkEnd w:id="129"/>
    </w:p>
    <w:p w14:paraId="26A56F76" w14:textId="77777777" w:rsidR="00E81BB7" w:rsidRPr="00970805" w:rsidRDefault="00E81BB7" w:rsidP="00970805">
      <w:pPr>
        <w:tabs>
          <w:tab w:val="left" w:pos="1276"/>
        </w:tabs>
        <w:spacing w:before="120" w:after="120"/>
        <w:ind w:left="1276"/>
        <w:jc w:val="both"/>
        <w:rPr>
          <w:rFonts w:asciiTheme="minorHAnsi" w:hAnsiTheme="minorHAnsi" w:cstheme="minorHAnsi"/>
          <w:noProof/>
          <w:sz w:val="24"/>
          <w:szCs w:val="24"/>
        </w:rPr>
      </w:pPr>
      <w:r w:rsidRPr="00970805">
        <w:rPr>
          <w:rFonts w:asciiTheme="minorHAnsi" w:hAnsiTheme="minorHAnsi" w:cstheme="minorHAnsi"/>
          <w:noProof/>
          <w:sz w:val="24"/>
          <w:szCs w:val="24"/>
        </w:rPr>
        <w:t>Beton döküm işleri biter bitmez ve/veya satıh tesviyesi yapılır yapılmaz tüm beton yüzeylerin minimum 7 günlük bir süre boyunca nemli bir ortamda tutulması sağlanacaktır.</w:t>
      </w:r>
    </w:p>
    <w:p w14:paraId="33B1D51D" w14:textId="77777777" w:rsidR="00E81BB7" w:rsidRPr="00970805"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30" w:name="_Toc377041809"/>
      <w:r w:rsidRPr="00970805">
        <w:rPr>
          <w:i w:val="0"/>
          <w:iCs w:val="0"/>
          <w:color w:val="365F91" w:themeColor="accent1" w:themeShade="BF"/>
          <w:sz w:val="28"/>
          <w:szCs w:val="28"/>
        </w:rPr>
        <w:t>Nem Kaybı</w:t>
      </w:r>
      <w:bookmarkEnd w:id="130"/>
    </w:p>
    <w:p w14:paraId="48498BCE" w14:textId="77777777" w:rsidR="00E81BB7" w:rsidRPr="00755C7F" w:rsidRDefault="00E81BB7" w:rsidP="00755C7F">
      <w:pPr>
        <w:tabs>
          <w:tab w:val="left" w:pos="1276"/>
        </w:tabs>
        <w:spacing w:before="120" w:after="120"/>
        <w:ind w:left="1276"/>
        <w:jc w:val="both"/>
        <w:rPr>
          <w:rFonts w:asciiTheme="minorHAnsi" w:hAnsiTheme="minorHAnsi" w:cstheme="minorHAnsi"/>
          <w:noProof/>
          <w:sz w:val="24"/>
          <w:szCs w:val="24"/>
        </w:rPr>
      </w:pPr>
      <w:r w:rsidRPr="00755C7F">
        <w:rPr>
          <w:rFonts w:asciiTheme="minorHAnsi" w:hAnsiTheme="minorHAnsi" w:cstheme="minorHAnsi"/>
          <w:noProof/>
          <w:sz w:val="24"/>
          <w:szCs w:val="24"/>
        </w:rPr>
        <w:t xml:space="preserve">Güneşe maruz kalarak ısınacak ahşap veya metal beton kalıbı yüzeylerinden nem kaybını asgari düzeyde tutmak üzere, güvenle sökülebilecekleri zamana kadar, kalıplar sürekli olarak ıslak tutulacaktır. </w:t>
      </w:r>
    </w:p>
    <w:p w14:paraId="4885489C" w14:textId="77777777" w:rsidR="00E81BB7" w:rsidRDefault="00E81BB7" w:rsidP="00E81BB7">
      <w:pPr>
        <w:spacing w:before="120" w:after="120"/>
        <w:ind w:left="1276"/>
        <w:jc w:val="both"/>
        <w:rPr>
          <w:rFonts w:ascii="Arial" w:hAnsi="Arial"/>
          <w:spacing w:val="6"/>
          <w:sz w:val="22"/>
        </w:rPr>
      </w:pPr>
    </w:p>
    <w:p w14:paraId="3C3F5C4B" w14:textId="77777777" w:rsidR="00E81BB7" w:rsidRPr="00970805" w:rsidRDefault="00E81BB7" w:rsidP="00970805">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31" w:name="_Toc377041810"/>
      <w:r w:rsidRPr="00970805">
        <w:rPr>
          <w:i w:val="0"/>
          <w:iCs w:val="0"/>
          <w:color w:val="365F91" w:themeColor="accent1" w:themeShade="BF"/>
          <w:sz w:val="28"/>
          <w:szCs w:val="28"/>
        </w:rPr>
        <w:t>Aderans Sağlanması</w:t>
      </w:r>
      <w:bookmarkEnd w:id="131"/>
    </w:p>
    <w:p w14:paraId="65C477FE" w14:textId="77777777" w:rsidR="00E81BB7" w:rsidRPr="002E671C"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32" w:name="_Toc377041811"/>
      <w:r w:rsidRPr="002E671C">
        <w:rPr>
          <w:rFonts w:asciiTheme="minorHAnsi" w:eastAsia="Times New Roman" w:hAnsiTheme="minorHAnsi" w:cstheme="minorHAnsi"/>
          <w:b w:val="0"/>
          <w:bCs w:val="0"/>
          <w:i w:val="0"/>
          <w:iCs w:val="0"/>
          <w:noProof/>
          <w:color w:val="auto"/>
          <w:sz w:val="24"/>
          <w:szCs w:val="24"/>
        </w:rPr>
        <w:lastRenderedPageBreak/>
        <w:t>Mevcut beton ile yeni beton arasındaki derzlerin yüzeyi agregayı homojen şekilde açıkta bırakacak şekilde kabul edilebilir biçimde pürüzlendirilecek ve yüzeyde kaymak tabaka, gevşemiş agrega parçacıkları ya da hasarlı beton bırakılmayacaktır.</w:t>
      </w:r>
      <w:bookmarkEnd w:id="132"/>
    </w:p>
    <w:p w14:paraId="3D3C47CE" w14:textId="77777777" w:rsidR="00E81BB7" w:rsidRPr="002E671C"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33" w:name="_Toc377041812"/>
      <w:r w:rsidRPr="002E671C">
        <w:rPr>
          <w:rFonts w:asciiTheme="minorHAnsi" w:eastAsia="Times New Roman" w:hAnsiTheme="minorHAnsi" w:cstheme="minorHAnsi"/>
          <w:b w:val="0"/>
          <w:bCs w:val="0"/>
          <w:i w:val="0"/>
          <w:iCs w:val="0"/>
          <w:noProof/>
          <w:color w:val="auto"/>
          <w:sz w:val="24"/>
          <w:szCs w:val="24"/>
        </w:rPr>
        <w:t>İnşaat derzlerinin sertleşmiş betonu, temeller ile duvar veya kolon birleşim yerleri, duvar veya kolonlar ile mesnetledikleri kiriş veya döşeme ek yerleri ile kalıp içerisindeki duvarların ve aşağıda belirtilmeyen elemanların derzleri taze beton dökülmesinden hemen önce ıslatılacak, ancak doygun hale getirilmeyecektir.</w:t>
      </w:r>
      <w:bookmarkEnd w:id="133"/>
    </w:p>
    <w:p w14:paraId="4C9B7F54" w14:textId="77777777" w:rsidR="00E81BB7" w:rsidRPr="002E671C"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34" w:name="_Toc377041813"/>
      <w:r w:rsidRPr="002E671C">
        <w:rPr>
          <w:rFonts w:asciiTheme="minorHAnsi" w:eastAsia="Times New Roman" w:hAnsiTheme="minorHAnsi" w:cstheme="minorHAnsi"/>
          <w:b w:val="0"/>
          <w:bCs w:val="0"/>
          <w:i w:val="0"/>
          <w:iCs w:val="0"/>
          <w:noProof/>
          <w:color w:val="auto"/>
          <w:sz w:val="24"/>
          <w:szCs w:val="24"/>
        </w:rPr>
        <w:t>Yapıştırıcı kullanılacak ek yerlerinde yeni beton dökümü öncesi yapılacak yüzey hazırlanması ve yapıştırıcının tatbiki imalatçısının tavsiyeleri doğrultusunda olacaktır.</w:t>
      </w:r>
      <w:bookmarkEnd w:id="134"/>
    </w:p>
    <w:p w14:paraId="04709D06" w14:textId="77777777" w:rsidR="00E81BB7" w:rsidRPr="002E671C"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35" w:name="_Toc377041814"/>
      <w:r w:rsidRPr="002E671C">
        <w:rPr>
          <w:rFonts w:asciiTheme="minorHAnsi" w:eastAsia="Times New Roman" w:hAnsiTheme="minorHAnsi" w:cstheme="minorHAnsi"/>
          <w:b w:val="0"/>
          <w:bCs w:val="0"/>
          <w:i w:val="0"/>
          <w:iCs w:val="0"/>
          <w:noProof/>
          <w:color w:val="auto"/>
          <w:sz w:val="24"/>
          <w:szCs w:val="24"/>
        </w:rPr>
        <w:t>Yeni betonun dökümü öncesi, kimyasal priz geciktirici uygulanmış derzlerin yüzeyleri, imalatçısının tavsiyeleri uyarınca hazırlanacaktır.</w:t>
      </w:r>
      <w:bookmarkEnd w:id="135"/>
    </w:p>
    <w:p w14:paraId="6F44AB0B" w14:textId="77777777" w:rsidR="00E81BB7" w:rsidRPr="007514BF" w:rsidRDefault="00E81BB7" w:rsidP="00E81BB7">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136" w:name="_Toc377041815"/>
      <w:bookmarkStart w:id="137" w:name="_Toc377045447"/>
      <w:bookmarkStart w:id="138" w:name="_Toc377045646"/>
      <w:bookmarkStart w:id="139" w:name="_Toc403725526"/>
      <w:r w:rsidRPr="007514BF">
        <w:rPr>
          <w:color w:val="365F91" w:themeColor="accent1" w:themeShade="BF"/>
          <w:sz w:val="28"/>
          <w:szCs w:val="28"/>
        </w:rPr>
        <w:t>Yüzeylerin Kusurlarının Onarımı</w:t>
      </w:r>
      <w:bookmarkEnd w:id="136"/>
      <w:bookmarkEnd w:id="137"/>
      <w:bookmarkEnd w:id="138"/>
      <w:bookmarkEnd w:id="139"/>
    </w:p>
    <w:p w14:paraId="3862CA38" w14:textId="77777777" w:rsidR="00E81BB7" w:rsidRPr="009C776B" w:rsidRDefault="00E81BB7" w:rsidP="009C776B">
      <w:pPr>
        <w:pStyle w:val="GvdeMetni2"/>
        <w:tabs>
          <w:tab w:val="left" w:pos="1276"/>
        </w:tabs>
        <w:spacing w:before="120" w:line="240" w:lineRule="auto"/>
        <w:ind w:left="1276"/>
        <w:rPr>
          <w:rFonts w:asciiTheme="minorHAnsi" w:hAnsiTheme="minorHAnsi" w:cstheme="minorHAnsi"/>
          <w:noProof/>
          <w:sz w:val="24"/>
          <w:szCs w:val="24"/>
        </w:rPr>
      </w:pPr>
      <w:r w:rsidRPr="009C776B">
        <w:rPr>
          <w:rFonts w:asciiTheme="minorHAnsi" w:hAnsiTheme="minorHAnsi" w:cstheme="minorHAnsi"/>
          <w:noProof/>
          <w:sz w:val="24"/>
          <w:szCs w:val="24"/>
        </w:rPr>
        <w:t>Sözleşme Dokümanlarında aksi belirtilmedikçe, bağlantı delikleri dahil olmak üzere, yüzey kusurları kalıp sökümünden sonra derhal onarılacaktır.</w:t>
      </w:r>
    </w:p>
    <w:p w14:paraId="40F49EAF" w14:textId="77777777" w:rsidR="00E81BB7" w:rsidRPr="009C776B"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40" w:name="_Toc377041817"/>
      <w:r w:rsidRPr="009C776B">
        <w:rPr>
          <w:color w:val="365F91" w:themeColor="accent1" w:themeShade="BF"/>
          <w:sz w:val="28"/>
          <w:szCs w:val="28"/>
        </w:rPr>
        <w:t>Kusurlu Yerlerin Onarımı</w:t>
      </w:r>
      <w:bookmarkEnd w:id="140"/>
    </w:p>
    <w:p w14:paraId="03787F56" w14:textId="77777777" w:rsidR="00E81BB7" w:rsidRPr="009C776B" w:rsidRDefault="00E81BB7" w:rsidP="009C776B">
      <w:pPr>
        <w:pStyle w:val="GvdeMetni2"/>
        <w:tabs>
          <w:tab w:val="left" w:pos="1276"/>
        </w:tabs>
        <w:spacing w:before="120" w:line="240" w:lineRule="auto"/>
        <w:ind w:left="1276"/>
        <w:rPr>
          <w:rFonts w:asciiTheme="minorHAnsi" w:hAnsiTheme="minorHAnsi" w:cstheme="minorHAnsi"/>
          <w:noProof/>
          <w:sz w:val="24"/>
          <w:szCs w:val="24"/>
        </w:rPr>
      </w:pPr>
      <w:r w:rsidRPr="009C776B">
        <w:rPr>
          <w:rFonts w:asciiTheme="minorHAnsi" w:hAnsiTheme="minorHAnsi" w:cstheme="minorHAnsi"/>
          <w:noProof/>
          <w:sz w:val="24"/>
          <w:szCs w:val="24"/>
        </w:rPr>
        <w:t>Tüm pürüzlü kısımlar ve diğer hatalı beton</w:t>
      </w:r>
      <w:r w:rsidR="00A856E9">
        <w:rPr>
          <w:rFonts w:asciiTheme="minorHAnsi" w:hAnsiTheme="minorHAnsi" w:cstheme="minorHAnsi"/>
          <w:noProof/>
          <w:sz w:val="24"/>
          <w:szCs w:val="24"/>
        </w:rPr>
        <w:t>lar</w:t>
      </w:r>
      <w:r w:rsidRPr="009C776B">
        <w:rPr>
          <w:rFonts w:asciiTheme="minorHAnsi" w:hAnsiTheme="minorHAnsi" w:cstheme="minorHAnsi"/>
          <w:noProof/>
          <w:sz w:val="24"/>
          <w:szCs w:val="24"/>
        </w:rPr>
        <w:t xml:space="preserve"> tamamen sökülüp yeniden dökülecektir. Eğer hatalar önemsiz ise, Kontrol Mühendisi bu kısımların onarılmasına karar verebilir. Onarım işleri İşveren’den herhangi bir ek ödeme talep etmeden yerine getirilecektir.</w:t>
      </w:r>
    </w:p>
    <w:p w14:paraId="40B9BEF7" w14:textId="77777777" w:rsidR="00E81BB7" w:rsidRPr="00F7761B"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41" w:name="_Toc377041818"/>
      <w:r w:rsidRPr="00F7761B">
        <w:rPr>
          <w:color w:val="365F91" w:themeColor="accent1" w:themeShade="BF"/>
          <w:sz w:val="28"/>
          <w:szCs w:val="28"/>
        </w:rPr>
        <w:t>Gergi Delikleri</w:t>
      </w:r>
      <w:bookmarkEnd w:id="141"/>
    </w:p>
    <w:p w14:paraId="30DFD077" w14:textId="77777777" w:rsidR="00E81BB7" w:rsidRPr="00F7761B" w:rsidRDefault="00E81BB7" w:rsidP="00F7761B">
      <w:pPr>
        <w:pStyle w:val="GvdeMetni2"/>
        <w:tabs>
          <w:tab w:val="left" w:pos="1276"/>
        </w:tabs>
        <w:spacing w:before="120" w:line="240" w:lineRule="auto"/>
        <w:ind w:left="1276"/>
        <w:rPr>
          <w:rFonts w:asciiTheme="minorHAnsi" w:hAnsiTheme="minorHAnsi" w:cstheme="minorHAnsi"/>
          <w:noProof/>
          <w:sz w:val="24"/>
          <w:szCs w:val="24"/>
        </w:rPr>
      </w:pPr>
      <w:r w:rsidRPr="00F7761B">
        <w:rPr>
          <w:rFonts w:asciiTheme="minorHAnsi" w:hAnsiTheme="minorHAnsi" w:cstheme="minorHAnsi"/>
          <w:noProof/>
          <w:sz w:val="24"/>
          <w:szCs w:val="24"/>
        </w:rPr>
        <w:t>Gergi delikleri ve Kontrol Mühendisi’nce tespit edilen onarılabilir kusurlu alanlar kalıpların sökülmesinden sonra derhal yamanacaktır.</w:t>
      </w:r>
    </w:p>
    <w:p w14:paraId="154D2AB1" w14:textId="77777777" w:rsidR="00E81BB7" w:rsidRPr="00F7761B"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42" w:name="_Toc377041819"/>
      <w:r w:rsidRPr="00F7761B">
        <w:rPr>
          <w:color w:val="365F91" w:themeColor="accent1" w:themeShade="BF"/>
          <w:sz w:val="28"/>
          <w:szCs w:val="28"/>
        </w:rPr>
        <w:t>Kirlerin, Pasın, Tozun ve Yüzeysel Kalıntıların Temizlenmesi</w:t>
      </w:r>
      <w:bookmarkEnd w:id="142"/>
    </w:p>
    <w:p w14:paraId="4C6B8A63" w14:textId="77777777" w:rsidR="00E81BB7" w:rsidRDefault="00E81BB7" w:rsidP="00F7761B">
      <w:pPr>
        <w:pStyle w:val="GvdeMetni2"/>
        <w:tabs>
          <w:tab w:val="left" w:pos="1276"/>
        </w:tabs>
        <w:spacing w:before="120" w:line="240" w:lineRule="auto"/>
        <w:ind w:left="1276"/>
        <w:jc w:val="both"/>
        <w:rPr>
          <w:spacing w:val="6"/>
        </w:rPr>
      </w:pPr>
      <w:r>
        <w:rPr>
          <w:spacing w:val="6"/>
        </w:rPr>
        <w:tab/>
      </w:r>
      <w:r w:rsidRPr="00F7761B">
        <w:rPr>
          <w:rFonts w:asciiTheme="minorHAnsi" w:hAnsiTheme="minorHAnsi" w:cstheme="minorHAnsi"/>
          <w:noProof/>
          <w:sz w:val="24"/>
          <w:szCs w:val="24"/>
        </w:rPr>
        <w:t>Kontrol Mühendisi’nce kabul edilemez bulunan lekeler, pas, döküntü, ve yüzeysel pislikler Kontrol Mühendisi’nce kabul edilebilir yöntemlerle temizlenecektir.</w:t>
      </w:r>
    </w:p>
    <w:p w14:paraId="54A8D9BF" w14:textId="77777777" w:rsidR="00E81BB7" w:rsidRPr="00F7761B" w:rsidRDefault="00E81BB7" w:rsidP="00F7761B">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43" w:name="_Toc377041820"/>
      <w:bookmarkStart w:id="144" w:name="_Toc377045448"/>
      <w:bookmarkStart w:id="145" w:name="_Toc377045647"/>
      <w:bookmarkStart w:id="146" w:name="_Toc403725527"/>
      <w:r w:rsidRPr="00F7761B">
        <w:rPr>
          <w:color w:val="365F91" w:themeColor="accent1" w:themeShade="BF"/>
          <w:sz w:val="28"/>
          <w:szCs w:val="28"/>
        </w:rPr>
        <w:t>Kalıptan Sonra Bitmiş Yüzeyin Hazırlanması</w:t>
      </w:r>
      <w:bookmarkEnd w:id="143"/>
      <w:bookmarkEnd w:id="144"/>
      <w:bookmarkEnd w:id="145"/>
      <w:bookmarkEnd w:id="146"/>
    </w:p>
    <w:p w14:paraId="6CB64FCC" w14:textId="77777777" w:rsidR="00E81BB7" w:rsidRPr="0094273B"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47" w:name="_Toc377041822"/>
      <w:r w:rsidRPr="0094273B">
        <w:rPr>
          <w:rFonts w:asciiTheme="minorHAnsi" w:eastAsia="Times New Roman" w:hAnsiTheme="minorHAnsi" w:cstheme="minorHAnsi"/>
          <w:b w:val="0"/>
          <w:bCs w:val="0"/>
          <w:i w:val="0"/>
          <w:iCs w:val="0"/>
          <w:noProof/>
          <w:color w:val="auto"/>
          <w:sz w:val="24"/>
          <w:szCs w:val="24"/>
        </w:rPr>
        <w:t>Kalıplar söküldükten sonra, sözleşme Dokümanlarında tespit edilen ya da paragraf 14.8.4’de belirtilen yerlerdeki beton yüzeyleri aşağıda belirtilen şekilde son hale getirilecektir.</w:t>
      </w:r>
      <w:bookmarkEnd w:id="147"/>
    </w:p>
    <w:p w14:paraId="29203607" w14:textId="77777777" w:rsidR="00E81BB7" w:rsidRPr="0094273B"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48" w:name="_Toc377041823"/>
      <w:r w:rsidRPr="0094273B">
        <w:rPr>
          <w:rFonts w:asciiTheme="minorHAnsi" w:eastAsia="Times New Roman" w:hAnsiTheme="minorHAnsi" w:cstheme="minorHAnsi"/>
          <w:b w:val="0"/>
          <w:bCs w:val="0"/>
          <w:i w:val="0"/>
          <w:iCs w:val="0"/>
          <w:noProof/>
          <w:color w:val="auto"/>
          <w:sz w:val="24"/>
          <w:szCs w:val="24"/>
        </w:rPr>
        <w:t>Bitmiş yüzeyin Müteahhide verilen küçük bir numune ile aynı özellikte olması istendiği takdirde, bitmiş yüzey numunesi, belirli yerde bitiş işlemine başlanmadan önce Kontrol Mühendisi’nce tespit edilmiş olan göze çarpmayan bir yerdeki en az 8 m2 büyüklüğünde bir alanda üretilecektir.</w:t>
      </w:r>
      <w:bookmarkEnd w:id="148"/>
    </w:p>
    <w:p w14:paraId="53C57A31" w14:textId="77777777" w:rsidR="00E81BB7" w:rsidRPr="002A51DA"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49" w:name="_Toc377041834"/>
      <w:r w:rsidRPr="002A51DA">
        <w:rPr>
          <w:color w:val="365F91" w:themeColor="accent1" w:themeShade="BF"/>
          <w:sz w:val="28"/>
          <w:szCs w:val="28"/>
        </w:rPr>
        <w:t>Zemin Üzerindeki Döşemeler için Alt temel Hazırlanması</w:t>
      </w:r>
      <w:bookmarkEnd w:id="149"/>
    </w:p>
    <w:p w14:paraId="59ED86DC" w14:textId="77777777" w:rsidR="00E81BB7" w:rsidRPr="002A51D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50" w:name="_Toc377041835"/>
      <w:r w:rsidRPr="002A51DA">
        <w:rPr>
          <w:rFonts w:asciiTheme="minorHAnsi" w:eastAsia="Times New Roman" w:hAnsiTheme="minorHAnsi" w:cstheme="minorHAnsi"/>
          <w:b w:val="0"/>
          <w:bCs w:val="0"/>
          <w:i w:val="0"/>
          <w:iCs w:val="0"/>
          <w:noProof/>
          <w:color w:val="auto"/>
          <w:sz w:val="24"/>
          <w:szCs w:val="24"/>
        </w:rPr>
        <w:t>Temel zemini, iyi ve yeterli drenaja sahip ve homojen yük taşıma kapasiteli olacaktır. Mevcut temel altı zemininin minimum yoğunluğu Kontrol Mühendisi’ne öngörüldüğü şekilde olacaktır. Drenajsız bir granüler temel tabakasının altı bitişiğindeki reglaj tamamlanmış yüzeyden daha aşağıda olmayacaktır.</w:t>
      </w:r>
      <w:bookmarkEnd w:id="150"/>
    </w:p>
    <w:p w14:paraId="085B96B1" w14:textId="77777777" w:rsidR="00E81BB7" w:rsidRPr="002A51D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51" w:name="_Toc377041836"/>
      <w:r w:rsidRPr="002A51DA">
        <w:rPr>
          <w:rFonts w:asciiTheme="minorHAnsi" w:eastAsia="Times New Roman" w:hAnsiTheme="minorHAnsi" w:cstheme="minorHAnsi"/>
          <w:b w:val="0"/>
          <w:bCs w:val="0"/>
          <w:i w:val="0"/>
          <w:iCs w:val="0"/>
          <w:noProof/>
          <w:color w:val="auto"/>
          <w:sz w:val="24"/>
          <w:szCs w:val="24"/>
        </w:rPr>
        <w:lastRenderedPageBreak/>
        <w:t>Beton dökme işleri yapılmadan önce temel zemini dondan temizlenmiş olacaktır. Binanın içinde betonun döküleceği yerde sıcaklık donma seviyesinin altında ise yükseltilecek ve temel zemininden tüm don temizleninceye kadar 10°C üzerinde tutulacaktır.</w:t>
      </w:r>
      <w:bookmarkEnd w:id="151"/>
    </w:p>
    <w:p w14:paraId="3CB0C5F0" w14:textId="77777777" w:rsidR="00E81BB7" w:rsidRPr="002A51DA"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52" w:name="_Toc377041837"/>
      <w:r w:rsidRPr="002A51DA">
        <w:rPr>
          <w:rFonts w:asciiTheme="minorHAnsi" w:eastAsia="Times New Roman" w:hAnsiTheme="minorHAnsi" w:cstheme="minorHAnsi"/>
          <w:b w:val="0"/>
          <w:bCs w:val="0"/>
          <w:i w:val="0"/>
          <w:iCs w:val="0"/>
          <w:noProof/>
          <w:color w:val="auto"/>
          <w:sz w:val="24"/>
          <w:szCs w:val="24"/>
        </w:rPr>
        <w:t>Betonlama sırasında temel zemini nemli olacaktır. Gerekiyorsa betonlamadan önce su ile ıslatılacaktır, ancak beton dökümü sırasında temel zemininde su birinkitisi ya da çamurlu veya yumuşak lekeler kalmamış olacaktır.</w:t>
      </w:r>
      <w:bookmarkEnd w:id="152"/>
    </w:p>
    <w:p w14:paraId="64A66685" w14:textId="77777777" w:rsidR="00E81BB7" w:rsidRPr="00154166"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53" w:name="_Toc377041838"/>
      <w:r w:rsidRPr="00154166">
        <w:rPr>
          <w:color w:val="365F91" w:themeColor="accent1" w:themeShade="BF"/>
          <w:sz w:val="28"/>
          <w:szCs w:val="28"/>
        </w:rPr>
        <w:t>Kenar Kalıpları ve Mastarlama</w:t>
      </w:r>
      <w:bookmarkEnd w:id="153"/>
    </w:p>
    <w:p w14:paraId="5EB7F074" w14:textId="77777777" w:rsidR="00E81BB7" w:rsidRPr="00154166"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54" w:name="_Toc377041839"/>
      <w:r w:rsidRPr="00154166">
        <w:rPr>
          <w:rFonts w:asciiTheme="minorHAnsi" w:eastAsia="Times New Roman" w:hAnsiTheme="minorHAnsi" w:cstheme="minorHAnsi"/>
          <w:b w:val="0"/>
          <w:bCs w:val="0"/>
          <w:i w:val="0"/>
          <w:iCs w:val="0"/>
          <w:noProof/>
          <w:color w:val="auto"/>
          <w:sz w:val="24"/>
          <w:szCs w:val="24"/>
        </w:rPr>
        <w:t>Yüzeyde istenen yükseklikleri ve şekilleri sağlayabilmek için kenar kalıpları ve aradaki mastar bantları hassas bir şekilde yerleştirilecektir. İstenen yüzeyin özelliği bu gibi ekipman kullanımını gerektirdiği takdirde kalıplar, titreşimli mastarların veya boru mastarlarının kullanımını taşıyacak mukavemette olacaktır. Beton yüzeyi, çıta mastarlar veya kabul edilebilir tipte sıkıştırıcılı mastarlar kullanılarak yüksekliğe göre ayarlanacaktır.</w:t>
      </w:r>
      <w:bookmarkEnd w:id="154"/>
    </w:p>
    <w:p w14:paraId="519080CF" w14:textId="77777777" w:rsidR="00E81BB7" w:rsidRPr="00154166"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55" w:name="_Toc377041840"/>
      <w:r w:rsidRPr="00154166">
        <w:rPr>
          <w:rFonts w:asciiTheme="minorHAnsi" w:eastAsia="Times New Roman" w:hAnsiTheme="minorHAnsi" w:cstheme="minorHAnsi"/>
          <w:b w:val="0"/>
          <w:bCs w:val="0"/>
          <w:i w:val="0"/>
          <w:iCs w:val="0"/>
          <w:noProof/>
          <w:color w:val="auto"/>
          <w:sz w:val="24"/>
          <w:szCs w:val="24"/>
        </w:rPr>
        <w:t>Kalıplar ters sehimlendiği zaman mastarlar, gerekli beton kalınlığını elde etmek için benzeri bir sehime göre düzenlenecektir.</w:t>
      </w:r>
      <w:bookmarkEnd w:id="155"/>
    </w:p>
    <w:p w14:paraId="2FAA69E7" w14:textId="77777777" w:rsidR="00E81BB7" w:rsidRPr="003F51F4"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56" w:name="_Toc377041841"/>
      <w:r w:rsidRPr="003F51F4">
        <w:rPr>
          <w:color w:val="365F91" w:themeColor="accent1" w:themeShade="BF"/>
          <w:sz w:val="28"/>
          <w:szCs w:val="28"/>
        </w:rPr>
        <w:t>Betonun Dökülmesi</w:t>
      </w:r>
      <w:bookmarkEnd w:id="156"/>
    </w:p>
    <w:p w14:paraId="37ADA18E" w14:textId="77777777" w:rsidR="00E81BB7" w:rsidRPr="003F51F4"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57" w:name="_Toc377041842"/>
      <w:r w:rsidRPr="003F51F4">
        <w:rPr>
          <w:rFonts w:asciiTheme="minorHAnsi" w:eastAsia="Times New Roman" w:hAnsiTheme="minorHAnsi" w:cstheme="minorHAnsi"/>
          <w:b w:val="0"/>
          <w:bCs w:val="0"/>
          <w:i w:val="0"/>
          <w:iCs w:val="0"/>
          <w:noProof/>
          <w:color w:val="auto"/>
          <w:sz w:val="24"/>
          <w:szCs w:val="24"/>
        </w:rPr>
        <w:t>Karıştırma ve döküm işlemlerinin bitmiş yüzeylerde koordineli olması sağlanacaktır.</w:t>
      </w:r>
      <w:bookmarkEnd w:id="157"/>
    </w:p>
    <w:p w14:paraId="1B1B87E0" w14:textId="77777777" w:rsidR="00E81BB7" w:rsidRPr="003F51F4" w:rsidRDefault="00E81BB7" w:rsidP="00E81BB7">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58" w:name="_Toc377041843"/>
      <w:r w:rsidRPr="003F51F4">
        <w:rPr>
          <w:rFonts w:asciiTheme="minorHAnsi" w:eastAsia="Times New Roman" w:hAnsiTheme="minorHAnsi" w:cstheme="minorHAnsi"/>
          <w:b w:val="0"/>
          <w:bCs w:val="0"/>
          <w:i w:val="0"/>
          <w:iCs w:val="0"/>
          <w:noProof/>
          <w:color w:val="auto"/>
          <w:sz w:val="24"/>
          <w:szCs w:val="24"/>
        </w:rPr>
        <w:t>Düzgün yüzeyler elde etmek ve soğuk derzlere meydan vermemek için beton sıcaklığı ve hava koşullarının betonun prizi üzerindeki etkileri gözönünde tutularak, mastarlama ekibinin kaç kişiden oluşacağı önceden tespit edilecektir.</w:t>
      </w:r>
      <w:bookmarkEnd w:id="158"/>
    </w:p>
    <w:p w14:paraId="0A385433" w14:textId="77777777" w:rsidR="00E81BB7" w:rsidRPr="003F51F4"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59" w:name="_Toc377041844"/>
      <w:r w:rsidRPr="003F51F4">
        <w:rPr>
          <w:color w:val="365F91" w:themeColor="accent1" w:themeShade="BF"/>
          <w:sz w:val="28"/>
          <w:szCs w:val="28"/>
        </w:rPr>
        <w:t>Derzler</w:t>
      </w:r>
      <w:bookmarkEnd w:id="159"/>
    </w:p>
    <w:p w14:paraId="2E02E85E" w14:textId="77777777" w:rsidR="00E81BB7" w:rsidRPr="003F51F4" w:rsidRDefault="00E81BB7" w:rsidP="00E81BB7">
      <w:pPr>
        <w:tabs>
          <w:tab w:val="left" w:pos="1276"/>
        </w:tabs>
        <w:spacing w:before="120" w:after="120"/>
        <w:ind w:left="1276"/>
        <w:jc w:val="both"/>
        <w:rPr>
          <w:rFonts w:asciiTheme="minorHAnsi" w:hAnsiTheme="minorHAnsi" w:cstheme="minorHAnsi"/>
          <w:noProof/>
          <w:sz w:val="24"/>
          <w:szCs w:val="24"/>
        </w:rPr>
      </w:pPr>
      <w:r w:rsidRPr="003F51F4">
        <w:rPr>
          <w:rFonts w:asciiTheme="minorHAnsi" w:hAnsiTheme="minorHAnsi" w:cstheme="minorHAnsi"/>
          <w:noProof/>
          <w:sz w:val="24"/>
          <w:szCs w:val="24"/>
        </w:rPr>
        <w:t>Döşemelerdeki derzlerin yeri ve detayları Onaylı Uygulama Projeleri’nde öngörüldüğü şekilde olacaktır.</w:t>
      </w:r>
    </w:p>
    <w:p w14:paraId="40992EB2" w14:textId="77777777" w:rsidR="00E81BB7" w:rsidRPr="003F51F4" w:rsidRDefault="00E81BB7" w:rsidP="00E81BB7">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60" w:name="_Toc377041845"/>
      <w:r w:rsidRPr="003F51F4">
        <w:rPr>
          <w:color w:val="365F91" w:themeColor="accent1" w:themeShade="BF"/>
          <w:sz w:val="28"/>
          <w:szCs w:val="28"/>
        </w:rPr>
        <w:t>Konsolidasyon</w:t>
      </w:r>
      <w:bookmarkEnd w:id="160"/>
    </w:p>
    <w:p w14:paraId="4FA1469E" w14:textId="77777777" w:rsidR="00E81BB7" w:rsidRPr="003F51F4" w:rsidRDefault="00E81BB7" w:rsidP="00E81BB7">
      <w:pPr>
        <w:tabs>
          <w:tab w:val="left" w:pos="1276"/>
        </w:tabs>
        <w:spacing w:before="120" w:after="120"/>
        <w:ind w:left="1276"/>
        <w:jc w:val="both"/>
        <w:rPr>
          <w:rFonts w:asciiTheme="minorHAnsi" w:hAnsiTheme="minorHAnsi" w:cstheme="minorHAnsi"/>
          <w:noProof/>
          <w:sz w:val="24"/>
          <w:szCs w:val="24"/>
        </w:rPr>
      </w:pPr>
      <w:r w:rsidRPr="003F51F4">
        <w:rPr>
          <w:rFonts w:asciiTheme="minorHAnsi" w:hAnsiTheme="minorHAnsi" w:cstheme="minorHAnsi"/>
          <w:noProof/>
          <w:sz w:val="24"/>
          <w:szCs w:val="24"/>
        </w:rPr>
        <w:t>Döşemelerdeki beton tamamen konsolide edilecektir. Kirişlerde ve çerçeveli plakların kirişlerinde ve temel zemini üzerindeki döşemelerin kirişlerinde içsel vibrasyon kullanılacaktır. Döşemelerin, plakların konsolidasyonu iğne vibratörler ya da diğer kabul edilebilir araçlarla sağlanacaktır.</w:t>
      </w:r>
    </w:p>
    <w:p w14:paraId="791F0113" w14:textId="77777777" w:rsidR="00E81BB7" w:rsidRPr="003F51F4" w:rsidRDefault="00E81BB7" w:rsidP="003F51F4">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61" w:name="_Toc377041847"/>
      <w:r w:rsidRPr="003F51F4">
        <w:rPr>
          <w:color w:val="365F91" w:themeColor="accent1" w:themeShade="BF"/>
          <w:sz w:val="28"/>
          <w:szCs w:val="28"/>
        </w:rPr>
        <w:t>Taraklı Yüzeyler</w:t>
      </w:r>
      <w:bookmarkEnd w:id="161"/>
    </w:p>
    <w:p w14:paraId="35792266" w14:textId="77777777" w:rsidR="00E81BB7" w:rsidRPr="003F51F4" w:rsidRDefault="00E81BB7" w:rsidP="003F51F4">
      <w:pPr>
        <w:tabs>
          <w:tab w:val="left" w:pos="1276"/>
        </w:tabs>
        <w:spacing w:before="120" w:after="120"/>
        <w:ind w:left="1276"/>
        <w:jc w:val="both"/>
        <w:rPr>
          <w:rFonts w:asciiTheme="minorHAnsi" w:hAnsiTheme="minorHAnsi" w:cstheme="minorHAnsi"/>
          <w:noProof/>
          <w:sz w:val="24"/>
          <w:szCs w:val="24"/>
        </w:rPr>
      </w:pPr>
      <w:r w:rsidRPr="003F51F4">
        <w:rPr>
          <w:rFonts w:asciiTheme="minorHAnsi" w:hAnsiTheme="minorHAnsi" w:cstheme="minorHAnsi"/>
          <w:noProof/>
          <w:sz w:val="24"/>
          <w:szCs w:val="24"/>
        </w:rPr>
        <w:t>Beton döküldükten, konsolide edildikten, mastarlandıktan ve istenen toleransa göre tesviye edildikten sonra yüzey, sert fırçalar ya da tırmıklarla taraklanacaktır.</w:t>
      </w:r>
    </w:p>
    <w:p w14:paraId="03297D7F" w14:textId="77777777" w:rsidR="00E81BB7" w:rsidRPr="003F51F4"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62" w:name="_Toc377041848"/>
      <w:r w:rsidRPr="003F51F4">
        <w:rPr>
          <w:i w:val="0"/>
          <w:iCs w:val="0"/>
          <w:color w:val="365F91" w:themeColor="accent1" w:themeShade="BF"/>
          <w:sz w:val="28"/>
          <w:szCs w:val="28"/>
        </w:rPr>
        <w:t>Perdahlanmış Yüzeyler</w:t>
      </w:r>
      <w:bookmarkEnd w:id="162"/>
    </w:p>
    <w:p w14:paraId="69C02DD4" w14:textId="796DE66F" w:rsidR="00E81BB7" w:rsidRPr="00C72618" w:rsidRDefault="00E81BB7" w:rsidP="00C72618">
      <w:pPr>
        <w:tabs>
          <w:tab w:val="left" w:pos="1276"/>
        </w:tabs>
        <w:spacing w:before="120" w:after="120"/>
        <w:ind w:left="1276"/>
        <w:jc w:val="both"/>
        <w:rPr>
          <w:rFonts w:asciiTheme="minorHAnsi" w:hAnsiTheme="minorHAnsi" w:cstheme="minorHAnsi"/>
          <w:noProof/>
          <w:sz w:val="24"/>
          <w:szCs w:val="24"/>
        </w:rPr>
      </w:pPr>
      <w:r w:rsidRPr="00C72618">
        <w:rPr>
          <w:rFonts w:asciiTheme="minorHAnsi" w:hAnsiTheme="minorHAnsi" w:cstheme="minorHAnsi"/>
          <w:noProof/>
          <w:sz w:val="24"/>
          <w:szCs w:val="24"/>
        </w:rPr>
        <w:t>Beton döküldükten, konsolide edildikten, traşlandıktan ve tesviye edildikten sonra perdahlamaya hazır hale gelinceye kadar başka bir işlem yapılmayacaktır. Su parlaklığı geçtikten ve yüzey işleme elverecek sertliğe ulaştıktan sonra perdahlama işlemine başlanacaktır. İlk perdah sırasında veya sonra, yüzeyin düzgünlüğü en az 2 farklı açıdan</w:t>
      </w:r>
      <w:r w:rsidR="00211785">
        <w:rPr>
          <w:rFonts w:asciiTheme="minorHAnsi" w:hAnsiTheme="minorHAnsi" w:cstheme="minorHAnsi"/>
          <w:noProof/>
          <w:sz w:val="24"/>
          <w:szCs w:val="24"/>
        </w:rPr>
        <w:t xml:space="preserve"> en az</w:t>
      </w:r>
      <w:r w:rsidR="00A52E4C" w:rsidRPr="00583EB2">
        <w:rPr>
          <w:rFonts w:asciiTheme="minorHAnsi" w:hAnsiTheme="minorHAnsi" w:cstheme="minorHAnsi"/>
          <w:noProof/>
        </w:rPr>
        <w:t xml:space="preserve"> </w:t>
      </w:r>
      <w:r w:rsidRPr="00C72618">
        <w:rPr>
          <w:rFonts w:asciiTheme="minorHAnsi" w:hAnsiTheme="minorHAnsi" w:cstheme="minorHAnsi"/>
          <w:noProof/>
          <w:sz w:val="24"/>
          <w:szCs w:val="24"/>
        </w:rPr>
        <w:t xml:space="preserve">3 m.lik bir mastar ile kontrol edilecektir. Belirli toleransı elde edebilmek için işlem sırasında tüm çıkıntılar traşlanacak, </w:t>
      </w:r>
      <w:r w:rsidRPr="00C72618">
        <w:rPr>
          <w:rFonts w:asciiTheme="minorHAnsi" w:hAnsiTheme="minorHAnsi" w:cstheme="minorHAnsi"/>
          <w:noProof/>
          <w:sz w:val="24"/>
          <w:szCs w:val="24"/>
        </w:rPr>
        <w:lastRenderedPageBreak/>
        <w:t>girintiler ise doldurulacaktır. Plak, bundan sonra derhal yeniden perdahlanarak homojen bir kumlu doku elde edilecektir.</w:t>
      </w:r>
    </w:p>
    <w:p w14:paraId="0CAAFCCE" w14:textId="77777777" w:rsidR="00C72618" w:rsidRDefault="00C72618"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63" w:name="_Toc377041849"/>
    </w:p>
    <w:p w14:paraId="16B12CB3" w14:textId="77777777" w:rsidR="00C72618" w:rsidRDefault="00C72618"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p>
    <w:p w14:paraId="260C9BE8" w14:textId="77777777" w:rsidR="00E81BB7" w:rsidRPr="00C72618" w:rsidRDefault="00E81BB7" w:rsidP="00E81BB7">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r w:rsidRPr="00C72618">
        <w:rPr>
          <w:i w:val="0"/>
          <w:iCs w:val="0"/>
          <w:color w:val="365F91" w:themeColor="accent1" w:themeShade="BF"/>
          <w:sz w:val="28"/>
          <w:szCs w:val="28"/>
        </w:rPr>
        <w:t>Mala Perdahlı Yüzeyler</w:t>
      </w:r>
      <w:bookmarkEnd w:id="163"/>
    </w:p>
    <w:p w14:paraId="4CC5D4B1" w14:textId="77777777" w:rsidR="00E81BB7" w:rsidRPr="00FD3636" w:rsidRDefault="00E81BB7" w:rsidP="00E81BB7">
      <w:pPr>
        <w:tabs>
          <w:tab w:val="left" w:pos="1276"/>
        </w:tabs>
        <w:spacing w:before="120" w:after="120"/>
        <w:ind w:left="1275"/>
        <w:jc w:val="both"/>
        <w:rPr>
          <w:rFonts w:asciiTheme="minorHAnsi" w:hAnsiTheme="minorHAnsi" w:cstheme="minorHAnsi"/>
          <w:noProof/>
          <w:sz w:val="24"/>
          <w:szCs w:val="24"/>
        </w:rPr>
      </w:pPr>
      <w:r w:rsidRPr="00FD3636">
        <w:rPr>
          <w:rFonts w:asciiTheme="minorHAnsi" w:hAnsiTheme="minorHAnsi" w:cstheme="minorHAnsi"/>
          <w:noProof/>
          <w:sz w:val="24"/>
          <w:szCs w:val="24"/>
        </w:rPr>
        <w:t>Yüzey önce, perdahlanacaktır. Daha sonraki işlem elektrikli mala ile, son işlem ise el ile malalanarak yapılacaktır. Elektrikli perdahlamadan sonraki ilk mala işlemi ile yüzey nispeten kusursuz bir duruma gelecek, ancak bazı mala izleri bulunabilecektir. Yüzey yeterince sertleştikten sonra ek mala perdahları yapılacaktır.</w:t>
      </w:r>
    </w:p>
    <w:p w14:paraId="5C7D7A18" w14:textId="77777777" w:rsidR="00DE1ECD" w:rsidRPr="00EE4641" w:rsidRDefault="00DE1ECD" w:rsidP="00EE4641">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164" w:name="_Toc377041895"/>
      <w:bookmarkStart w:id="165" w:name="_Toc377045452"/>
      <w:bookmarkStart w:id="166" w:name="_Toc377045651"/>
      <w:bookmarkStart w:id="167" w:name="_Toc403725531"/>
      <w:r w:rsidRPr="00EE4641">
        <w:rPr>
          <w:color w:val="365F91" w:themeColor="accent1" w:themeShade="BF"/>
          <w:sz w:val="28"/>
          <w:szCs w:val="28"/>
        </w:rPr>
        <w:t>Beton Mukavemetinin Değerlendirilmesi ve Kabulü</w:t>
      </w:r>
      <w:bookmarkEnd w:id="164"/>
      <w:bookmarkEnd w:id="165"/>
      <w:bookmarkEnd w:id="166"/>
      <w:bookmarkEnd w:id="167"/>
    </w:p>
    <w:p w14:paraId="54C1C4DB" w14:textId="77777777" w:rsidR="00DE1ECD" w:rsidRPr="00EE4641" w:rsidRDefault="00DE1ECD" w:rsidP="00DE1ECD">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68" w:name="_Toc377041897"/>
      <w:r w:rsidRPr="00EE4641">
        <w:rPr>
          <w:rFonts w:asciiTheme="minorHAnsi" w:eastAsia="Times New Roman" w:hAnsiTheme="minorHAnsi" w:cstheme="minorHAnsi"/>
          <w:b w:val="0"/>
          <w:bCs w:val="0"/>
          <w:i w:val="0"/>
          <w:iCs w:val="0"/>
          <w:noProof/>
          <w:color w:val="auto"/>
          <w:sz w:val="24"/>
          <w:szCs w:val="24"/>
        </w:rPr>
        <w:t xml:space="preserve">Standart olarak kalıplanmış ve standart olarak kür edilmiş test silindirlerine ait test sonuçları belirli her beton karışım tertibi için ayrı ayrı değerlendirilecektir. </w:t>
      </w:r>
      <w:bookmarkEnd w:id="168"/>
    </w:p>
    <w:p w14:paraId="28A9F31B" w14:textId="77777777" w:rsidR="00DE1ECD" w:rsidRPr="00753C64" w:rsidRDefault="00DE1ECD" w:rsidP="00DE1ECD">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69" w:name="_Toc377041899"/>
      <w:r w:rsidRPr="00753C64">
        <w:rPr>
          <w:color w:val="365F91" w:themeColor="accent1" w:themeShade="BF"/>
          <w:sz w:val="28"/>
          <w:szCs w:val="28"/>
        </w:rPr>
        <w:t>Betonun Kabulü</w:t>
      </w:r>
      <w:bookmarkEnd w:id="169"/>
    </w:p>
    <w:p w14:paraId="1AE01BB7" w14:textId="6256AA36" w:rsidR="00DE1ECD" w:rsidRPr="00753C64" w:rsidRDefault="00DE1ECD" w:rsidP="00DE1ECD">
      <w:pPr>
        <w:tabs>
          <w:tab w:val="left" w:pos="1276"/>
        </w:tabs>
        <w:spacing w:before="120" w:after="120"/>
        <w:ind w:left="1276"/>
        <w:jc w:val="both"/>
        <w:rPr>
          <w:rFonts w:asciiTheme="minorHAnsi" w:hAnsiTheme="minorHAnsi" w:cstheme="minorHAnsi"/>
          <w:noProof/>
          <w:sz w:val="24"/>
          <w:szCs w:val="24"/>
        </w:rPr>
      </w:pPr>
      <w:r w:rsidRPr="00753C64">
        <w:rPr>
          <w:rFonts w:asciiTheme="minorHAnsi" w:hAnsiTheme="minorHAnsi" w:cstheme="minorHAnsi"/>
          <w:noProof/>
          <w:sz w:val="24"/>
          <w:szCs w:val="24"/>
        </w:rPr>
        <w:t xml:space="preserve">Tüm gruplarda </w:t>
      </w:r>
      <w:r w:rsidR="00211785">
        <w:rPr>
          <w:rFonts w:ascii="Arial" w:hAnsi="Arial"/>
          <w:sz w:val="22"/>
        </w:rPr>
        <w:t>en az</w:t>
      </w:r>
      <w:r w:rsidR="00A52E4C">
        <w:rPr>
          <w:rFonts w:asciiTheme="minorHAnsi" w:hAnsiTheme="minorHAnsi" w:cstheme="minorHAnsi"/>
          <w:noProof/>
        </w:rPr>
        <w:t xml:space="preserve"> </w:t>
      </w:r>
      <w:r w:rsidRPr="00753C64">
        <w:rPr>
          <w:rFonts w:asciiTheme="minorHAnsi" w:hAnsiTheme="minorHAnsi" w:cstheme="minorHAnsi"/>
          <w:noProof/>
          <w:sz w:val="24"/>
          <w:szCs w:val="24"/>
        </w:rPr>
        <w:t>üç müteakip mukavemet ortalaması karakteristik olan mukavemet fck’ya eşit ya da 30 kg/cm</w:t>
      </w:r>
      <w:r w:rsidRPr="00753C64">
        <w:rPr>
          <w:rFonts w:asciiTheme="minorHAnsi" w:hAnsiTheme="minorHAnsi" w:cstheme="minorHAnsi"/>
          <w:noProof/>
          <w:sz w:val="24"/>
          <w:szCs w:val="24"/>
        </w:rPr>
        <w:sym w:font="Times New Roman" w:char="00B2"/>
      </w:r>
      <w:r w:rsidRPr="00753C64">
        <w:rPr>
          <w:rFonts w:asciiTheme="minorHAnsi" w:hAnsiTheme="minorHAnsi" w:cstheme="minorHAnsi"/>
          <w:noProof/>
          <w:sz w:val="24"/>
          <w:szCs w:val="24"/>
        </w:rPr>
        <w:t>’den fazla olur ve hiçbir münferit mukavemet test sonucu karakteristik mukavemetten 20 kg/cm</w:t>
      </w:r>
      <w:r w:rsidRPr="00753C64">
        <w:rPr>
          <w:rFonts w:asciiTheme="minorHAnsi" w:hAnsiTheme="minorHAnsi" w:cstheme="minorHAnsi"/>
          <w:noProof/>
          <w:sz w:val="24"/>
          <w:szCs w:val="24"/>
        </w:rPr>
        <w:sym w:font="Times New Roman" w:char="00B2"/>
      </w:r>
      <w:r w:rsidRPr="00753C64">
        <w:rPr>
          <w:rFonts w:asciiTheme="minorHAnsi" w:hAnsiTheme="minorHAnsi" w:cstheme="minorHAnsi"/>
          <w:noProof/>
          <w:sz w:val="24"/>
          <w:szCs w:val="24"/>
        </w:rPr>
        <w:t>’den daha aşağı düşmezse, betonun mukavemeti kabul edilebilir sayılacaktır.</w:t>
      </w:r>
    </w:p>
    <w:p w14:paraId="22940B35" w14:textId="77777777" w:rsidR="00DE1ECD" w:rsidRPr="00753C64" w:rsidRDefault="00DE1ECD" w:rsidP="00DE1ECD">
      <w:pPr>
        <w:pStyle w:val="Balk3"/>
        <w:keepNext w:val="0"/>
        <w:keepLines w:val="0"/>
        <w:numPr>
          <w:ilvl w:val="2"/>
          <w:numId w:val="0"/>
        </w:numPr>
        <w:tabs>
          <w:tab w:val="num" w:pos="1275"/>
        </w:tabs>
        <w:spacing w:before="120" w:after="120"/>
        <w:ind w:left="1275" w:hanging="1275"/>
        <w:jc w:val="both"/>
        <w:rPr>
          <w:color w:val="365F91" w:themeColor="accent1" w:themeShade="BF"/>
          <w:sz w:val="28"/>
          <w:szCs w:val="28"/>
        </w:rPr>
      </w:pPr>
      <w:bookmarkStart w:id="170" w:name="_Toc377041900"/>
      <w:r w:rsidRPr="00753C64">
        <w:rPr>
          <w:color w:val="365F91" w:themeColor="accent1" w:themeShade="BF"/>
          <w:sz w:val="28"/>
          <w:szCs w:val="28"/>
        </w:rPr>
        <w:t>Betonun Yerinde Test Edilmesi</w:t>
      </w:r>
      <w:bookmarkEnd w:id="170"/>
    </w:p>
    <w:p w14:paraId="247EADEC" w14:textId="77777777" w:rsidR="00DE1ECD" w:rsidRPr="00753C64" w:rsidRDefault="00DE1ECD" w:rsidP="00DE1ECD">
      <w:pPr>
        <w:pStyle w:val="Balk4"/>
        <w:keepNext w:val="0"/>
        <w:keepLines w:val="0"/>
        <w:numPr>
          <w:ilvl w:val="3"/>
          <w:numId w:val="0"/>
        </w:numPr>
        <w:tabs>
          <w:tab w:val="num" w:pos="1275"/>
        </w:tabs>
        <w:spacing w:before="120" w:after="120"/>
        <w:ind w:left="1275" w:hanging="1275"/>
        <w:jc w:val="both"/>
        <w:rPr>
          <w:rFonts w:asciiTheme="minorHAnsi" w:eastAsia="Times New Roman" w:hAnsiTheme="minorHAnsi" w:cstheme="minorHAnsi"/>
          <w:b w:val="0"/>
          <w:bCs w:val="0"/>
          <w:i w:val="0"/>
          <w:iCs w:val="0"/>
          <w:noProof/>
          <w:color w:val="auto"/>
          <w:sz w:val="24"/>
          <w:szCs w:val="24"/>
        </w:rPr>
      </w:pPr>
      <w:bookmarkStart w:id="171" w:name="_Toc377041901"/>
      <w:r w:rsidRPr="00753C64">
        <w:rPr>
          <w:rFonts w:asciiTheme="minorHAnsi" w:eastAsia="Times New Roman" w:hAnsiTheme="minorHAnsi" w:cstheme="minorHAnsi"/>
          <w:b w:val="0"/>
          <w:bCs w:val="0"/>
          <w:i w:val="0"/>
          <w:iCs w:val="0"/>
          <w:noProof/>
          <w:color w:val="auto"/>
          <w:sz w:val="24"/>
          <w:szCs w:val="24"/>
        </w:rPr>
        <w:t>Beton mukavemetinin yerinde değerlendirilmesini ya da karot alınacak alanların seçimini kolaylaştırmak bakımından, yapının çeşitli yerlerindeki rölatif mukavemetlerin tespiti için darbeli çekiç, sonoskop ya da başka zarar vermeyen aletle test yapılmasına Kontrol Mühendisi’nce izin verilebilir. Diğer test verileri ile doğru şekilde ayarlanmadıkça ve ilişki kurulmadıkça bu gibi testler kabul ya da ret için esas teşkil etmeyecektir.</w:t>
      </w:r>
      <w:bookmarkEnd w:id="171"/>
    </w:p>
    <w:p w14:paraId="2AE2FD05" w14:textId="77777777" w:rsidR="00DE1ECD" w:rsidRPr="00D12916" w:rsidRDefault="00DE1ECD" w:rsidP="00DE1ECD">
      <w:pPr>
        <w:pStyle w:val="Balk4"/>
        <w:keepNext w:val="0"/>
        <w:keepLines w:val="0"/>
        <w:numPr>
          <w:ilvl w:val="3"/>
          <w:numId w:val="0"/>
        </w:numPr>
        <w:tabs>
          <w:tab w:val="num" w:pos="1275"/>
        </w:tabs>
        <w:spacing w:before="120" w:after="120"/>
        <w:ind w:left="1275" w:hanging="1275"/>
        <w:jc w:val="both"/>
        <w:rPr>
          <w:i w:val="0"/>
          <w:iCs w:val="0"/>
          <w:color w:val="365F91" w:themeColor="accent1" w:themeShade="BF"/>
          <w:sz w:val="28"/>
          <w:szCs w:val="28"/>
        </w:rPr>
      </w:pPr>
      <w:bookmarkStart w:id="172" w:name="_Toc377041902"/>
      <w:r w:rsidRPr="00D12916">
        <w:rPr>
          <w:i w:val="0"/>
          <w:iCs w:val="0"/>
          <w:color w:val="365F91" w:themeColor="accent1" w:themeShade="BF"/>
          <w:sz w:val="28"/>
          <w:szCs w:val="28"/>
        </w:rPr>
        <w:t>Karot Testleri</w:t>
      </w:r>
      <w:bookmarkEnd w:id="172"/>
    </w:p>
    <w:p w14:paraId="61116AD4" w14:textId="77777777" w:rsidR="00DE1ECD" w:rsidRPr="00D12916" w:rsidRDefault="00DE1ECD" w:rsidP="00DE1ECD">
      <w:pPr>
        <w:tabs>
          <w:tab w:val="left" w:pos="1276"/>
        </w:tabs>
        <w:spacing w:before="120" w:after="120"/>
        <w:ind w:left="1275"/>
        <w:jc w:val="both"/>
        <w:rPr>
          <w:rFonts w:asciiTheme="minorHAnsi" w:hAnsiTheme="minorHAnsi" w:cstheme="minorHAnsi"/>
          <w:noProof/>
          <w:sz w:val="24"/>
          <w:szCs w:val="24"/>
        </w:rPr>
      </w:pPr>
      <w:r w:rsidRPr="00D12916">
        <w:rPr>
          <w:rFonts w:asciiTheme="minorHAnsi" w:hAnsiTheme="minorHAnsi" w:cstheme="minorHAnsi"/>
          <w:noProof/>
          <w:sz w:val="24"/>
          <w:szCs w:val="24"/>
        </w:rPr>
        <w:t>Gerekli olan yerlerde ilgili Türk Standartları’na göre karot testi uygulanabilir.</w:t>
      </w:r>
      <w:bookmarkStart w:id="173" w:name="_Toc377041903"/>
      <w:bookmarkStart w:id="174" w:name="_Toc377045453"/>
      <w:bookmarkStart w:id="175" w:name="_Toc377045652"/>
    </w:p>
    <w:p w14:paraId="743C21D3" w14:textId="77777777" w:rsidR="00DE1ECD" w:rsidRDefault="00DE1ECD" w:rsidP="00DE1ECD">
      <w:pPr>
        <w:pStyle w:val="Balk1"/>
        <w:keepLines w:val="0"/>
        <w:tabs>
          <w:tab w:val="left" w:pos="1276"/>
          <w:tab w:val="num" w:pos="1417"/>
        </w:tabs>
        <w:spacing w:before="120" w:after="120"/>
        <w:ind w:left="1417" w:hanging="1417"/>
        <w:jc w:val="both"/>
      </w:pPr>
      <w:bookmarkStart w:id="176" w:name="_Toc403725532"/>
      <w:r>
        <w:t>KALIP İŞLERİ VE YAPININ KABULÜ</w:t>
      </w:r>
      <w:bookmarkEnd w:id="173"/>
      <w:bookmarkEnd w:id="174"/>
      <w:bookmarkEnd w:id="175"/>
      <w:bookmarkEnd w:id="176"/>
    </w:p>
    <w:p w14:paraId="41EAA18D" w14:textId="77777777" w:rsidR="00DE1ECD" w:rsidRPr="00E61F2A" w:rsidRDefault="00DE1ECD" w:rsidP="00DE1ECD">
      <w:pPr>
        <w:tabs>
          <w:tab w:val="left" w:pos="1276"/>
        </w:tabs>
        <w:spacing w:before="120" w:after="120"/>
        <w:ind w:left="1276"/>
        <w:jc w:val="both"/>
        <w:rPr>
          <w:rFonts w:asciiTheme="minorHAnsi" w:hAnsiTheme="minorHAnsi" w:cstheme="minorHAnsi"/>
          <w:noProof/>
          <w:sz w:val="24"/>
          <w:szCs w:val="24"/>
        </w:rPr>
      </w:pPr>
      <w:r w:rsidRPr="00E61F2A">
        <w:rPr>
          <w:rFonts w:asciiTheme="minorHAnsi" w:hAnsiTheme="minorHAnsi" w:cstheme="minorHAnsi"/>
          <w:noProof/>
          <w:sz w:val="24"/>
          <w:szCs w:val="24"/>
        </w:rPr>
        <w:t>Kalıplar betonu sınırlamak ve istenen ölçülerde şekillendirmek için gerekli yerlerde kullanılacaktır. Kalıplar, betonun döküm ve vibrasyonuna dayanacak güçte ve belirli toleransları sağlamak için yeterince rijid olacaklardır.</w:t>
      </w:r>
    </w:p>
    <w:p w14:paraId="6144687A" w14:textId="77777777" w:rsidR="00DE1ECD" w:rsidRPr="00E61F2A" w:rsidRDefault="00DE1ECD" w:rsidP="00DE1ECD">
      <w:pPr>
        <w:tabs>
          <w:tab w:val="left" w:pos="1276"/>
        </w:tabs>
        <w:spacing w:before="120" w:after="120"/>
        <w:ind w:left="1276"/>
        <w:jc w:val="both"/>
        <w:rPr>
          <w:rFonts w:asciiTheme="minorHAnsi" w:hAnsiTheme="minorHAnsi" w:cstheme="minorHAnsi"/>
          <w:noProof/>
          <w:sz w:val="24"/>
          <w:szCs w:val="24"/>
        </w:rPr>
      </w:pPr>
      <w:r w:rsidRPr="00E61F2A">
        <w:rPr>
          <w:rFonts w:asciiTheme="minorHAnsi" w:hAnsiTheme="minorHAnsi" w:cstheme="minorHAnsi"/>
          <w:noProof/>
          <w:sz w:val="24"/>
          <w:szCs w:val="24"/>
        </w:rPr>
        <w:t>Gerek olmadıkça ve izin alınmadan düşey yüzeyler için kalıp olarak toprak yarmalar kullanılmayacaktır.</w:t>
      </w:r>
    </w:p>
    <w:p w14:paraId="1868EA63" w14:textId="77777777" w:rsidR="00DE1ECD" w:rsidRPr="00E61F2A" w:rsidRDefault="00DE1ECD" w:rsidP="00DE1ECD">
      <w:pPr>
        <w:tabs>
          <w:tab w:val="left" w:pos="1276"/>
        </w:tabs>
        <w:spacing w:before="120" w:after="120"/>
        <w:ind w:left="1276"/>
        <w:jc w:val="both"/>
        <w:rPr>
          <w:rFonts w:asciiTheme="minorHAnsi" w:hAnsiTheme="minorHAnsi" w:cstheme="minorHAnsi"/>
          <w:noProof/>
          <w:sz w:val="24"/>
          <w:szCs w:val="24"/>
        </w:rPr>
      </w:pPr>
      <w:r w:rsidRPr="00E61F2A">
        <w:rPr>
          <w:rFonts w:asciiTheme="minorHAnsi" w:hAnsiTheme="minorHAnsi" w:cstheme="minorHAnsi"/>
          <w:noProof/>
          <w:sz w:val="24"/>
          <w:szCs w:val="24"/>
        </w:rPr>
        <w:t>Sözleşme Dokümanlarına göre gerektikçe destekleme ve yeniden destekleme yerlerini de içeren uygulama çizimleri incelenmek üzere istenecektir.</w:t>
      </w:r>
    </w:p>
    <w:p w14:paraId="0BF4982F" w14:textId="77777777" w:rsidR="00DE1ECD" w:rsidRPr="00BE7611" w:rsidRDefault="00DE1ECD" w:rsidP="00DE1ECD">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177" w:name="_Toc377041905"/>
      <w:bookmarkStart w:id="178" w:name="_Toc377045455"/>
      <w:bookmarkStart w:id="179" w:name="_Toc377045654"/>
      <w:bookmarkStart w:id="180" w:name="_Toc403725534"/>
      <w:r w:rsidRPr="00BE7611">
        <w:rPr>
          <w:color w:val="365F91" w:themeColor="accent1" w:themeShade="BF"/>
          <w:sz w:val="28"/>
          <w:szCs w:val="28"/>
        </w:rPr>
        <w:t>Kalıpların Tasarımı ve Montajı</w:t>
      </w:r>
      <w:bookmarkEnd w:id="177"/>
      <w:bookmarkEnd w:id="178"/>
      <w:bookmarkEnd w:id="179"/>
      <w:bookmarkEnd w:id="180"/>
    </w:p>
    <w:p w14:paraId="417EE9BD" w14:textId="77777777" w:rsidR="00DE1ECD" w:rsidRPr="00BE7611" w:rsidRDefault="00DE1ECD" w:rsidP="00DE1ECD">
      <w:pPr>
        <w:tabs>
          <w:tab w:val="left" w:pos="1276"/>
        </w:tabs>
        <w:spacing w:before="120" w:after="120"/>
        <w:ind w:left="1276"/>
        <w:jc w:val="both"/>
        <w:rPr>
          <w:rFonts w:asciiTheme="minorHAnsi" w:hAnsiTheme="minorHAnsi" w:cstheme="minorHAnsi"/>
          <w:noProof/>
          <w:sz w:val="24"/>
          <w:szCs w:val="24"/>
        </w:rPr>
      </w:pPr>
      <w:r w:rsidRPr="00BE7611">
        <w:rPr>
          <w:rFonts w:asciiTheme="minorHAnsi" w:hAnsiTheme="minorHAnsi" w:cstheme="minorHAnsi"/>
          <w:noProof/>
          <w:sz w:val="24"/>
          <w:szCs w:val="24"/>
        </w:rPr>
        <w:t xml:space="preserve">Müteahhit, Kontrol Mühendisi tarafından incelenmek üzere her türden kalıp işinin uygulama çizimlerini sunacaktır. Kalıp hesap ve uygulamasından Müteahhit sorumlu olup bu Şartnamede belirtilen hususlar ile birlikte TS 647 ve </w:t>
      </w:r>
      <w:r w:rsidRPr="00BE7611">
        <w:rPr>
          <w:rFonts w:asciiTheme="minorHAnsi" w:hAnsiTheme="minorHAnsi" w:cstheme="minorHAnsi"/>
          <w:noProof/>
          <w:sz w:val="24"/>
          <w:szCs w:val="24"/>
        </w:rPr>
        <w:lastRenderedPageBreak/>
        <w:t>TS 500 Şartnamelerinin tavsiye ettiği yöntemlere uyacaktır. Kalıpta ölçü toleransları TS 500 Şartnamesi hükümlerine uyacaktır. Kontrol Mühendisi’nin onayı alınmaksızın kalıp yapılmasına başlanılmayacaktır ve onay alınmış olması Müteahhit’in sorumluluğunu azaltmayacaktır.</w:t>
      </w:r>
    </w:p>
    <w:p w14:paraId="3CD9C702" w14:textId="77777777" w:rsidR="00DE1ECD" w:rsidRPr="00BE7611" w:rsidRDefault="00DE1ECD" w:rsidP="00DE1ECD">
      <w:pPr>
        <w:tabs>
          <w:tab w:val="left" w:pos="1276"/>
        </w:tabs>
        <w:spacing w:before="120" w:after="120"/>
        <w:ind w:left="1276"/>
        <w:jc w:val="both"/>
        <w:rPr>
          <w:rFonts w:asciiTheme="minorHAnsi" w:hAnsiTheme="minorHAnsi" w:cstheme="minorHAnsi"/>
          <w:noProof/>
          <w:sz w:val="24"/>
          <w:szCs w:val="24"/>
        </w:rPr>
      </w:pPr>
      <w:r w:rsidRPr="00BE7611">
        <w:rPr>
          <w:rFonts w:asciiTheme="minorHAnsi" w:hAnsiTheme="minorHAnsi" w:cstheme="minorHAnsi"/>
          <w:noProof/>
          <w:sz w:val="24"/>
          <w:szCs w:val="24"/>
        </w:rPr>
        <w:t>Kalıplar yükler ve basınçlar ile tasarımda öngörülen rüzgar yükleri, emniyet gerilmeleri ve yapı ile ilgili şartnamelerin uygulanabilir diğer hükümlerine göre projelendirileceklerdir.</w:t>
      </w:r>
    </w:p>
    <w:p w14:paraId="09B47F48" w14:textId="77777777" w:rsidR="00DE1ECD" w:rsidRPr="00BE7611" w:rsidRDefault="00DE1ECD" w:rsidP="00DE1ECD">
      <w:pPr>
        <w:tabs>
          <w:tab w:val="left" w:pos="1276"/>
        </w:tabs>
        <w:spacing w:before="120" w:after="120"/>
        <w:ind w:left="1276"/>
        <w:jc w:val="both"/>
        <w:rPr>
          <w:rFonts w:asciiTheme="minorHAnsi" w:hAnsiTheme="minorHAnsi" w:cstheme="minorHAnsi"/>
          <w:noProof/>
          <w:sz w:val="24"/>
          <w:szCs w:val="24"/>
        </w:rPr>
      </w:pPr>
      <w:r w:rsidRPr="00BE7611">
        <w:rPr>
          <w:rFonts w:asciiTheme="minorHAnsi" w:hAnsiTheme="minorHAnsi" w:cstheme="minorHAnsi"/>
          <w:noProof/>
          <w:sz w:val="24"/>
          <w:szCs w:val="24"/>
        </w:rPr>
        <w:t>Kalıplar betondan harç kaybını önleyecek sıkılıkta olacaktır. Açık olan yüzeylerde kenarların pahlı olması için kalıp köşelerine pah şeritleri konacaktır.</w:t>
      </w:r>
    </w:p>
    <w:p w14:paraId="6C83A1AE" w14:textId="77777777" w:rsidR="00DE1ECD" w:rsidRPr="00BE7611" w:rsidRDefault="00DE1ECD" w:rsidP="00DE1ECD">
      <w:pPr>
        <w:tabs>
          <w:tab w:val="left" w:pos="1276"/>
        </w:tabs>
        <w:spacing w:before="120" w:after="120"/>
        <w:ind w:left="1276"/>
        <w:jc w:val="both"/>
        <w:rPr>
          <w:rFonts w:asciiTheme="minorHAnsi" w:hAnsiTheme="minorHAnsi" w:cstheme="minorHAnsi"/>
          <w:noProof/>
          <w:sz w:val="24"/>
          <w:szCs w:val="24"/>
        </w:rPr>
      </w:pPr>
      <w:r w:rsidRPr="00BE7611">
        <w:rPr>
          <w:rFonts w:asciiTheme="minorHAnsi" w:hAnsiTheme="minorHAnsi" w:cstheme="minorHAnsi"/>
          <w:noProof/>
          <w:sz w:val="24"/>
          <w:szCs w:val="24"/>
        </w:rPr>
        <w:t>İstenen toleransları idame ettirmek üzere, beton prizlenmeden önce, kalıplarda defleksiyonlar meydana gelmemesi için kalıplar ters sehimlenecektir.</w:t>
      </w:r>
    </w:p>
    <w:p w14:paraId="10DE76B7" w14:textId="77777777" w:rsidR="00DE1ECD" w:rsidRPr="00BE7611" w:rsidRDefault="00DE1ECD" w:rsidP="00DE1ECD">
      <w:pPr>
        <w:tabs>
          <w:tab w:val="left" w:pos="1276"/>
        </w:tabs>
        <w:spacing w:before="120" w:after="120"/>
        <w:ind w:left="1276"/>
        <w:jc w:val="both"/>
        <w:rPr>
          <w:rFonts w:asciiTheme="minorHAnsi" w:hAnsiTheme="minorHAnsi" w:cstheme="minorHAnsi"/>
          <w:noProof/>
          <w:sz w:val="24"/>
          <w:szCs w:val="24"/>
        </w:rPr>
      </w:pPr>
      <w:r w:rsidRPr="00BE7611">
        <w:rPr>
          <w:rFonts w:asciiTheme="minorHAnsi" w:hAnsiTheme="minorHAnsi" w:cstheme="minorHAnsi"/>
          <w:noProof/>
          <w:sz w:val="24"/>
          <w:szCs w:val="24"/>
        </w:rPr>
        <w:t>Kamalar ve payandalar gibi gereçlerde destekler ve enlemler ayarlanacak ve beton döküm işleri sırasında tüm oturmalar düzeltilecektir. Yanal defleksiyonlara karşı kalıplar desteklenecektir.</w:t>
      </w:r>
    </w:p>
    <w:p w14:paraId="417D108A" w14:textId="77777777" w:rsidR="00DE1ECD" w:rsidRPr="00BE7611" w:rsidRDefault="00DE1ECD" w:rsidP="00DE1ECD">
      <w:pPr>
        <w:tabs>
          <w:tab w:val="left" w:pos="1276"/>
        </w:tabs>
        <w:spacing w:before="120" w:after="120"/>
        <w:ind w:left="1276"/>
        <w:jc w:val="both"/>
        <w:rPr>
          <w:rFonts w:asciiTheme="minorHAnsi" w:hAnsiTheme="minorHAnsi" w:cstheme="minorHAnsi"/>
          <w:noProof/>
          <w:sz w:val="24"/>
          <w:szCs w:val="24"/>
        </w:rPr>
      </w:pPr>
      <w:r w:rsidRPr="00BE7611">
        <w:rPr>
          <w:rFonts w:asciiTheme="minorHAnsi" w:hAnsiTheme="minorHAnsi" w:cstheme="minorHAnsi"/>
          <w:noProof/>
          <w:sz w:val="24"/>
          <w:szCs w:val="24"/>
        </w:rPr>
        <w:t>Beton dökülmeden hemen önce yapılacak temizlik ve gözlemi kolaylaştırmak bakımından kolon ve duvar kalıplarının temellerine ve gerekli görülen diğer yerlere geçici açıklıklar yapılacaktır.</w:t>
      </w:r>
    </w:p>
    <w:p w14:paraId="75F0519A" w14:textId="243DB507" w:rsidR="00DE1ECD" w:rsidRPr="00BE7611" w:rsidRDefault="00DE1ECD" w:rsidP="00DE1ECD">
      <w:pPr>
        <w:tabs>
          <w:tab w:val="left" w:pos="1276"/>
        </w:tabs>
        <w:spacing w:before="120" w:after="120"/>
        <w:ind w:left="1276"/>
        <w:jc w:val="both"/>
        <w:rPr>
          <w:rFonts w:asciiTheme="minorHAnsi" w:hAnsiTheme="minorHAnsi" w:cstheme="minorHAnsi"/>
          <w:noProof/>
          <w:sz w:val="24"/>
          <w:szCs w:val="24"/>
        </w:rPr>
      </w:pPr>
      <w:r w:rsidRPr="00BE7611">
        <w:rPr>
          <w:rFonts w:asciiTheme="minorHAnsi" w:hAnsiTheme="minorHAnsi" w:cstheme="minorHAnsi"/>
          <w:noProof/>
          <w:sz w:val="24"/>
          <w:szCs w:val="24"/>
        </w:rPr>
        <w:t>Kalıp bağları sökülür veya koparılır metal tipte fabrika imalatı olup kalıp deformasyonunu önleyecek ve sökülmesi sırasında betonda dökülme yapmayacaktır. Her bir bağ için kuvvetli arka destekler sağlanacaktır. Bağlar 1.25 cm.den az, 2.50 cm.den büyük çapta veya 2.50 cm.den az olmayacak derinlikte delik bırakacak şekilde özel aleti ile yerleştirilecektir. Dış kısımların sökümünden sonra bağın betonda kalan parçası beton dışına taşmayacak ve brüt bırakılacak, boyanacak, su tecridi yapılacak veya doğ</w:t>
      </w:r>
      <w:r w:rsidR="002C541F">
        <w:rPr>
          <w:rFonts w:asciiTheme="minorHAnsi" w:hAnsiTheme="minorHAnsi" w:cstheme="minorHAnsi"/>
          <w:noProof/>
          <w:sz w:val="24"/>
          <w:szCs w:val="24"/>
        </w:rPr>
        <w:t>rudan</w:t>
      </w:r>
      <w:r w:rsidRPr="00BE7611">
        <w:rPr>
          <w:rFonts w:asciiTheme="minorHAnsi" w:hAnsiTheme="minorHAnsi" w:cstheme="minorHAnsi"/>
          <w:noProof/>
          <w:sz w:val="24"/>
          <w:szCs w:val="24"/>
        </w:rPr>
        <w:t xml:space="preserve"> uygulanacak yüzeylerde ise beton sathından en az 2.0 cm. içte kalacaktır. Tamamen çıkarılacak çubuk ve cıvatalar leke bırakmayan aderans önleyici ile kaplanacaktır. Beton tamamen çıkarılacak, duvar kalıbı bağ çubukları dökümden</w:t>
      </w:r>
      <w:r w:rsidR="00211785">
        <w:rPr>
          <w:rFonts w:asciiTheme="minorHAnsi" w:hAnsiTheme="minorHAnsi" w:cstheme="minorHAnsi"/>
          <w:noProof/>
          <w:sz w:val="24"/>
          <w:szCs w:val="24"/>
        </w:rPr>
        <w:t xml:space="preserve"> en az</w:t>
      </w:r>
      <w:r w:rsidR="00596EEE">
        <w:rPr>
          <w:rFonts w:asciiTheme="minorHAnsi" w:hAnsiTheme="minorHAnsi" w:cstheme="minorHAnsi"/>
          <w:noProof/>
        </w:rPr>
        <w:t xml:space="preserve"> </w:t>
      </w:r>
      <w:r w:rsidRPr="00BE7611">
        <w:rPr>
          <w:rFonts w:asciiTheme="minorHAnsi" w:hAnsiTheme="minorHAnsi" w:cstheme="minorHAnsi"/>
          <w:noProof/>
          <w:sz w:val="24"/>
          <w:szCs w:val="24"/>
        </w:rPr>
        <w:t>24 saat sonra gevşetilecek, ancak kalıbı tutacak sayıdaki çubuk gevşetilmeyip kalıp sökümüne kadar beklenecektir. Betondan bırakılmayan kalıp bağ çubukları bitmiş duvarın görünmeyecek tarafından çekilecektir.</w:t>
      </w:r>
    </w:p>
    <w:p w14:paraId="1F776820" w14:textId="77777777" w:rsidR="00DE1ECD" w:rsidRPr="00BE7611" w:rsidRDefault="00DE1ECD" w:rsidP="00DE1ECD">
      <w:pPr>
        <w:tabs>
          <w:tab w:val="left" w:pos="1276"/>
        </w:tabs>
        <w:spacing w:before="120" w:after="120"/>
        <w:ind w:left="1276"/>
        <w:jc w:val="both"/>
        <w:rPr>
          <w:rFonts w:asciiTheme="minorHAnsi" w:hAnsiTheme="minorHAnsi" w:cstheme="minorHAnsi"/>
          <w:noProof/>
          <w:sz w:val="24"/>
          <w:szCs w:val="24"/>
        </w:rPr>
      </w:pPr>
      <w:r w:rsidRPr="00BE7611">
        <w:rPr>
          <w:rFonts w:asciiTheme="minorHAnsi" w:hAnsiTheme="minorHAnsi" w:cstheme="minorHAnsi"/>
          <w:noProof/>
          <w:sz w:val="24"/>
          <w:szCs w:val="24"/>
        </w:rPr>
        <w:t xml:space="preserve">Su tutulan yapıların kalıp işleri için, kullanılacak kalıp bağları sızıntıları önleyecek şekilde tasarlanmış özel bir sistem olacaktır. Bağlantı cıvataları için PVC borular onaylanmayacaktır. Müteahhit, onaylanmak üzere bağlantı yerlerine ilişkin teklifini onay için Kontrol Mühendisi’ne sunacaktır. </w:t>
      </w:r>
    </w:p>
    <w:p w14:paraId="42E24BBF" w14:textId="77777777" w:rsidR="00DE1ECD" w:rsidRDefault="00DE1ECD" w:rsidP="00DE1ECD">
      <w:pPr>
        <w:tabs>
          <w:tab w:val="left" w:pos="1276"/>
        </w:tabs>
        <w:spacing w:before="120" w:after="120"/>
        <w:ind w:left="1276"/>
        <w:jc w:val="both"/>
        <w:rPr>
          <w:rFonts w:ascii="Arial" w:hAnsi="Arial"/>
          <w:spacing w:val="6"/>
          <w:sz w:val="22"/>
        </w:rPr>
      </w:pPr>
      <w:r>
        <w:rPr>
          <w:rFonts w:ascii="Arial" w:hAnsi="Arial"/>
          <w:spacing w:val="6"/>
          <w:sz w:val="22"/>
        </w:rPr>
        <w:t>Toleranslar aşağıda belirtildiği gibi olacaktır:</w:t>
      </w:r>
    </w:p>
    <w:p w14:paraId="7E80BA18" w14:textId="77777777" w:rsidR="00DE1ECD" w:rsidRPr="002C541F" w:rsidRDefault="00DE1ECD" w:rsidP="00DE1ECD">
      <w:pPr>
        <w:tabs>
          <w:tab w:val="left" w:pos="1276"/>
        </w:tabs>
        <w:ind w:left="1276"/>
        <w:jc w:val="both"/>
        <w:rPr>
          <w:rFonts w:asciiTheme="minorHAnsi" w:hAnsiTheme="minorHAnsi" w:cstheme="minorHAnsi"/>
          <w:noProof/>
          <w:sz w:val="24"/>
          <w:szCs w:val="24"/>
        </w:rPr>
      </w:pPr>
      <w:r w:rsidRPr="002C541F">
        <w:rPr>
          <w:rFonts w:asciiTheme="minorHAnsi" w:hAnsiTheme="minorHAnsi" w:cstheme="minorHAnsi"/>
          <w:noProof/>
          <w:sz w:val="24"/>
          <w:szCs w:val="24"/>
        </w:rPr>
        <w:t>Esas Ölçü</w:t>
      </w:r>
      <w:r w:rsidRPr="002C541F">
        <w:rPr>
          <w:rFonts w:asciiTheme="minorHAnsi" w:hAnsiTheme="minorHAnsi" w:cstheme="minorHAnsi"/>
          <w:noProof/>
          <w:sz w:val="24"/>
          <w:szCs w:val="24"/>
        </w:rPr>
        <w:tab/>
      </w:r>
      <w:r w:rsidRPr="002C541F">
        <w:rPr>
          <w:rFonts w:asciiTheme="minorHAnsi" w:hAnsiTheme="minorHAnsi" w:cstheme="minorHAnsi"/>
          <w:noProof/>
          <w:sz w:val="24"/>
          <w:szCs w:val="24"/>
        </w:rPr>
        <w:tab/>
      </w:r>
      <w:r w:rsidRPr="002C541F">
        <w:rPr>
          <w:rFonts w:asciiTheme="minorHAnsi" w:hAnsiTheme="minorHAnsi" w:cstheme="minorHAnsi"/>
          <w:noProof/>
          <w:sz w:val="24"/>
          <w:szCs w:val="24"/>
        </w:rPr>
        <w:tab/>
      </w:r>
      <w:r w:rsidRPr="002C541F">
        <w:rPr>
          <w:rFonts w:asciiTheme="minorHAnsi" w:hAnsiTheme="minorHAnsi" w:cstheme="minorHAnsi"/>
          <w:noProof/>
          <w:sz w:val="24"/>
          <w:szCs w:val="24"/>
        </w:rPr>
        <w:tab/>
        <w:t>Toleranslar</w:t>
      </w:r>
    </w:p>
    <w:p w14:paraId="2B703783" w14:textId="116FA440" w:rsidR="00DE1ECD" w:rsidRPr="002C541F" w:rsidRDefault="00DE1ECD" w:rsidP="00DE1ECD">
      <w:pPr>
        <w:tabs>
          <w:tab w:val="left" w:pos="1276"/>
        </w:tabs>
        <w:ind w:left="1276"/>
        <w:jc w:val="both"/>
        <w:rPr>
          <w:rFonts w:asciiTheme="minorHAnsi" w:hAnsiTheme="minorHAnsi" w:cstheme="minorHAnsi"/>
          <w:noProof/>
          <w:sz w:val="24"/>
          <w:szCs w:val="24"/>
        </w:rPr>
      </w:pPr>
      <w:r w:rsidRPr="002C541F">
        <w:rPr>
          <w:rFonts w:asciiTheme="minorHAnsi" w:hAnsiTheme="minorHAnsi" w:cstheme="minorHAnsi"/>
          <w:noProof/>
          <w:sz w:val="24"/>
          <w:szCs w:val="24"/>
        </w:rPr>
        <w:t>B&lt; 2.4 m.</w:t>
      </w:r>
      <w:r w:rsidRPr="002C541F">
        <w:rPr>
          <w:rFonts w:asciiTheme="minorHAnsi" w:hAnsiTheme="minorHAnsi" w:cstheme="minorHAnsi"/>
          <w:noProof/>
          <w:sz w:val="24"/>
          <w:szCs w:val="24"/>
        </w:rPr>
        <w:tab/>
      </w:r>
      <w:r w:rsidRPr="002C541F">
        <w:rPr>
          <w:rFonts w:asciiTheme="minorHAnsi" w:hAnsiTheme="minorHAnsi" w:cstheme="minorHAnsi"/>
          <w:noProof/>
          <w:sz w:val="24"/>
          <w:szCs w:val="24"/>
        </w:rPr>
        <w:tab/>
      </w:r>
      <w:r w:rsidRPr="002C541F">
        <w:rPr>
          <w:rFonts w:asciiTheme="minorHAnsi" w:hAnsiTheme="minorHAnsi" w:cstheme="minorHAnsi"/>
          <w:noProof/>
          <w:sz w:val="24"/>
          <w:szCs w:val="24"/>
        </w:rPr>
        <w:tab/>
      </w:r>
      <w:r w:rsidRPr="002C541F">
        <w:rPr>
          <w:rFonts w:asciiTheme="minorHAnsi" w:hAnsiTheme="minorHAnsi" w:cstheme="minorHAnsi"/>
          <w:noProof/>
          <w:sz w:val="24"/>
          <w:szCs w:val="24"/>
        </w:rPr>
        <w:tab/>
        <w:t>T=</w:t>
      </w:r>
      <w:r w:rsidR="00211785">
        <w:rPr>
          <w:rFonts w:asciiTheme="minorHAnsi" w:hAnsiTheme="minorHAnsi" w:cstheme="minorHAnsi"/>
          <w:noProof/>
          <w:sz w:val="24"/>
          <w:szCs w:val="24"/>
        </w:rPr>
        <w:t xml:space="preserve"> en fazla</w:t>
      </w:r>
      <w:r w:rsidR="00596EEE" w:rsidRPr="00583EB2">
        <w:rPr>
          <w:rFonts w:asciiTheme="minorHAnsi" w:hAnsiTheme="minorHAnsi" w:cstheme="minorHAnsi"/>
          <w:noProof/>
        </w:rPr>
        <w:t xml:space="preserve"> </w:t>
      </w:r>
      <w:r w:rsidRPr="002C541F">
        <w:rPr>
          <w:rFonts w:asciiTheme="minorHAnsi" w:hAnsiTheme="minorHAnsi" w:cstheme="minorHAnsi"/>
          <w:noProof/>
          <w:sz w:val="24"/>
          <w:szCs w:val="24"/>
        </w:rPr>
        <w:t>10 mm. (</w:t>
      </w:r>
      <w:r w:rsidRPr="002C541F">
        <w:rPr>
          <w:rFonts w:asciiTheme="minorHAnsi" w:hAnsiTheme="minorHAnsi" w:cstheme="minorHAnsi"/>
          <w:noProof/>
          <w:sz w:val="24"/>
          <w:szCs w:val="24"/>
        </w:rPr>
        <w:sym w:font="Times New Roman" w:char="00B1"/>
      </w:r>
      <w:r w:rsidRPr="002C541F">
        <w:rPr>
          <w:rFonts w:asciiTheme="minorHAnsi" w:hAnsiTheme="minorHAnsi" w:cstheme="minorHAnsi"/>
          <w:noProof/>
          <w:sz w:val="24"/>
          <w:szCs w:val="24"/>
        </w:rPr>
        <w:t>5)</w:t>
      </w:r>
    </w:p>
    <w:p w14:paraId="0B0E5BC2" w14:textId="57269CEC" w:rsidR="00DE1ECD" w:rsidRPr="002C541F" w:rsidRDefault="00DE1ECD" w:rsidP="00DE1ECD">
      <w:pPr>
        <w:tabs>
          <w:tab w:val="left" w:pos="1276"/>
        </w:tabs>
        <w:ind w:left="1276"/>
        <w:jc w:val="both"/>
        <w:rPr>
          <w:rFonts w:asciiTheme="minorHAnsi" w:hAnsiTheme="minorHAnsi" w:cstheme="minorHAnsi"/>
          <w:noProof/>
          <w:sz w:val="24"/>
          <w:szCs w:val="24"/>
        </w:rPr>
      </w:pPr>
      <w:r w:rsidRPr="002C541F">
        <w:rPr>
          <w:rFonts w:asciiTheme="minorHAnsi" w:hAnsiTheme="minorHAnsi" w:cstheme="minorHAnsi"/>
          <w:noProof/>
          <w:sz w:val="24"/>
          <w:szCs w:val="24"/>
        </w:rPr>
        <w:t>2.4&lt; B&lt;9.6 m.</w:t>
      </w:r>
      <w:r w:rsidRPr="002C541F">
        <w:rPr>
          <w:rFonts w:asciiTheme="minorHAnsi" w:hAnsiTheme="minorHAnsi" w:cstheme="minorHAnsi"/>
          <w:noProof/>
          <w:sz w:val="24"/>
          <w:szCs w:val="24"/>
        </w:rPr>
        <w:tab/>
      </w:r>
      <w:r w:rsidRPr="002C541F">
        <w:rPr>
          <w:rFonts w:asciiTheme="minorHAnsi" w:hAnsiTheme="minorHAnsi" w:cstheme="minorHAnsi"/>
          <w:noProof/>
          <w:sz w:val="24"/>
          <w:szCs w:val="24"/>
        </w:rPr>
        <w:tab/>
      </w:r>
      <w:r w:rsidRPr="002C541F">
        <w:rPr>
          <w:rFonts w:asciiTheme="minorHAnsi" w:hAnsiTheme="minorHAnsi" w:cstheme="minorHAnsi"/>
          <w:noProof/>
          <w:sz w:val="24"/>
          <w:szCs w:val="24"/>
        </w:rPr>
        <w:tab/>
      </w:r>
      <w:r w:rsidRPr="002C541F">
        <w:rPr>
          <w:rFonts w:asciiTheme="minorHAnsi" w:hAnsiTheme="minorHAnsi" w:cstheme="minorHAnsi"/>
          <w:noProof/>
          <w:sz w:val="24"/>
          <w:szCs w:val="24"/>
        </w:rPr>
        <w:tab/>
        <w:t>T=</w:t>
      </w:r>
      <w:r w:rsidR="00211785" w:rsidRPr="00211785">
        <w:rPr>
          <w:rFonts w:asciiTheme="minorHAnsi" w:hAnsiTheme="minorHAnsi" w:cstheme="minorHAnsi"/>
          <w:noProof/>
          <w:sz w:val="24"/>
          <w:szCs w:val="24"/>
        </w:rPr>
        <w:t xml:space="preserve"> </w:t>
      </w:r>
      <w:r w:rsidR="00211785">
        <w:rPr>
          <w:rFonts w:asciiTheme="minorHAnsi" w:hAnsiTheme="minorHAnsi" w:cstheme="minorHAnsi"/>
          <w:noProof/>
          <w:sz w:val="24"/>
          <w:szCs w:val="24"/>
        </w:rPr>
        <w:t>en fazla</w:t>
      </w:r>
      <w:r w:rsidR="00596EEE" w:rsidRPr="00583EB2">
        <w:rPr>
          <w:rFonts w:asciiTheme="minorHAnsi" w:hAnsiTheme="minorHAnsi" w:cstheme="minorHAnsi"/>
          <w:noProof/>
        </w:rPr>
        <w:t xml:space="preserve"> </w:t>
      </w:r>
      <w:r w:rsidRPr="002C541F">
        <w:rPr>
          <w:rFonts w:asciiTheme="minorHAnsi" w:hAnsiTheme="minorHAnsi" w:cstheme="minorHAnsi"/>
          <w:noProof/>
          <w:sz w:val="24"/>
          <w:szCs w:val="24"/>
        </w:rPr>
        <w:t>16 mm. (</w:t>
      </w:r>
      <w:r w:rsidRPr="002C541F">
        <w:rPr>
          <w:rFonts w:asciiTheme="minorHAnsi" w:hAnsiTheme="minorHAnsi" w:cstheme="minorHAnsi"/>
          <w:noProof/>
          <w:sz w:val="24"/>
          <w:szCs w:val="24"/>
        </w:rPr>
        <w:sym w:font="Times New Roman" w:char="00B1"/>
      </w:r>
      <w:r w:rsidRPr="002C541F">
        <w:rPr>
          <w:rFonts w:asciiTheme="minorHAnsi" w:hAnsiTheme="minorHAnsi" w:cstheme="minorHAnsi"/>
          <w:noProof/>
          <w:sz w:val="24"/>
          <w:szCs w:val="24"/>
        </w:rPr>
        <w:t>8)</w:t>
      </w:r>
    </w:p>
    <w:p w14:paraId="40E2D9AC" w14:textId="59D5D41B" w:rsidR="00DE1ECD" w:rsidRPr="002C541F" w:rsidRDefault="00DE1ECD" w:rsidP="00DE1ECD">
      <w:pPr>
        <w:numPr>
          <w:ilvl w:val="0"/>
          <w:numId w:val="30"/>
        </w:numPr>
        <w:tabs>
          <w:tab w:val="left" w:pos="1276"/>
        </w:tabs>
        <w:jc w:val="both"/>
        <w:rPr>
          <w:rFonts w:asciiTheme="minorHAnsi" w:hAnsiTheme="minorHAnsi" w:cstheme="minorHAnsi"/>
          <w:noProof/>
          <w:sz w:val="24"/>
          <w:szCs w:val="24"/>
        </w:rPr>
      </w:pPr>
      <w:r w:rsidRPr="002C541F">
        <w:rPr>
          <w:rFonts w:asciiTheme="minorHAnsi" w:hAnsiTheme="minorHAnsi" w:cstheme="minorHAnsi"/>
          <w:noProof/>
          <w:sz w:val="24"/>
          <w:szCs w:val="24"/>
        </w:rPr>
        <w:t>m. &lt;B</w:t>
      </w:r>
      <w:r w:rsidRPr="002C541F">
        <w:rPr>
          <w:rFonts w:asciiTheme="minorHAnsi" w:hAnsiTheme="minorHAnsi" w:cstheme="minorHAnsi"/>
          <w:noProof/>
          <w:sz w:val="24"/>
          <w:szCs w:val="24"/>
        </w:rPr>
        <w:tab/>
      </w:r>
      <w:r w:rsidRPr="002C541F">
        <w:rPr>
          <w:rFonts w:asciiTheme="minorHAnsi" w:hAnsiTheme="minorHAnsi" w:cstheme="minorHAnsi"/>
          <w:noProof/>
          <w:sz w:val="24"/>
          <w:szCs w:val="24"/>
        </w:rPr>
        <w:tab/>
      </w:r>
      <w:r w:rsidRPr="002C541F">
        <w:rPr>
          <w:rFonts w:asciiTheme="minorHAnsi" w:hAnsiTheme="minorHAnsi" w:cstheme="minorHAnsi"/>
          <w:noProof/>
          <w:sz w:val="24"/>
          <w:szCs w:val="24"/>
        </w:rPr>
        <w:tab/>
      </w:r>
      <w:r w:rsidRPr="002C541F">
        <w:rPr>
          <w:rFonts w:asciiTheme="minorHAnsi" w:hAnsiTheme="minorHAnsi" w:cstheme="minorHAnsi"/>
          <w:noProof/>
          <w:sz w:val="24"/>
          <w:szCs w:val="24"/>
        </w:rPr>
        <w:tab/>
        <w:t>T=</w:t>
      </w:r>
      <w:r w:rsidR="00211785">
        <w:rPr>
          <w:rFonts w:asciiTheme="minorHAnsi" w:hAnsiTheme="minorHAnsi" w:cstheme="minorHAnsi"/>
          <w:noProof/>
          <w:sz w:val="24"/>
          <w:szCs w:val="24"/>
        </w:rPr>
        <w:t>en fazla</w:t>
      </w:r>
      <w:r w:rsidR="00211785" w:rsidRPr="00583EB2">
        <w:rPr>
          <w:rFonts w:asciiTheme="minorHAnsi" w:hAnsiTheme="minorHAnsi" w:cstheme="minorHAnsi"/>
          <w:noProof/>
        </w:rPr>
        <w:t xml:space="preserve"> </w:t>
      </w:r>
      <w:r w:rsidRPr="002C541F">
        <w:rPr>
          <w:rFonts w:asciiTheme="minorHAnsi" w:hAnsiTheme="minorHAnsi" w:cstheme="minorHAnsi"/>
          <w:noProof/>
          <w:sz w:val="24"/>
          <w:szCs w:val="24"/>
        </w:rPr>
        <w:t>24 mm. (</w:t>
      </w:r>
      <w:r w:rsidRPr="002C541F">
        <w:rPr>
          <w:rFonts w:asciiTheme="minorHAnsi" w:hAnsiTheme="minorHAnsi" w:cstheme="minorHAnsi"/>
          <w:noProof/>
          <w:sz w:val="24"/>
          <w:szCs w:val="24"/>
        </w:rPr>
        <w:sym w:font="Times New Roman" w:char="00B1"/>
      </w:r>
      <w:r w:rsidRPr="002C541F">
        <w:rPr>
          <w:rFonts w:asciiTheme="minorHAnsi" w:hAnsiTheme="minorHAnsi" w:cstheme="minorHAnsi"/>
          <w:noProof/>
          <w:sz w:val="24"/>
          <w:szCs w:val="24"/>
        </w:rPr>
        <w:t>12)</w:t>
      </w:r>
    </w:p>
    <w:p w14:paraId="59C57E2A" w14:textId="77777777" w:rsidR="00DE1ECD" w:rsidRPr="002C541F" w:rsidRDefault="00DE1ECD" w:rsidP="00DE1ECD">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181" w:name="_Toc377041906"/>
      <w:bookmarkStart w:id="182" w:name="_Toc377045456"/>
      <w:bookmarkStart w:id="183" w:name="_Toc377045655"/>
      <w:bookmarkStart w:id="184" w:name="_Toc403725535"/>
      <w:r w:rsidRPr="002C541F">
        <w:rPr>
          <w:color w:val="365F91" w:themeColor="accent1" w:themeShade="BF"/>
          <w:sz w:val="28"/>
          <w:szCs w:val="28"/>
        </w:rPr>
        <w:t>Kalıp Tipleri:</w:t>
      </w:r>
      <w:bookmarkEnd w:id="181"/>
      <w:bookmarkEnd w:id="182"/>
      <w:bookmarkEnd w:id="183"/>
      <w:bookmarkEnd w:id="184"/>
    </w:p>
    <w:p w14:paraId="0885F391" w14:textId="77777777" w:rsidR="00DE1ECD" w:rsidRPr="002C541F" w:rsidRDefault="00DE1ECD" w:rsidP="00DE1ECD">
      <w:pPr>
        <w:tabs>
          <w:tab w:val="left" w:pos="1276"/>
        </w:tabs>
        <w:spacing w:before="120" w:after="120"/>
        <w:ind w:left="1276"/>
        <w:jc w:val="both"/>
        <w:rPr>
          <w:rFonts w:asciiTheme="minorHAnsi" w:hAnsiTheme="minorHAnsi" w:cstheme="minorHAnsi"/>
          <w:noProof/>
          <w:sz w:val="24"/>
          <w:szCs w:val="24"/>
        </w:rPr>
      </w:pPr>
      <w:r w:rsidRPr="002C541F">
        <w:rPr>
          <w:rFonts w:asciiTheme="minorHAnsi" w:hAnsiTheme="minorHAnsi" w:cstheme="minorHAnsi"/>
          <w:noProof/>
          <w:sz w:val="24"/>
          <w:szCs w:val="24"/>
        </w:rPr>
        <w:t>Normal Tip:</w:t>
      </w:r>
    </w:p>
    <w:p w14:paraId="15DDC125" w14:textId="77777777" w:rsidR="00DE1ECD" w:rsidRDefault="00DE1ECD" w:rsidP="00DE1ECD">
      <w:pPr>
        <w:tabs>
          <w:tab w:val="left" w:pos="1276"/>
        </w:tabs>
        <w:spacing w:before="120" w:after="120"/>
        <w:ind w:left="1276"/>
        <w:jc w:val="both"/>
        <w:rPr>
          <w:rFonts w:asciiTheme="minorHAnsi" w:hAnsiTheme="minorHAnsi" w:cstheme="minorHAnsi"/>
          <w:noProof/>
          <w:sz w:val="24"/>
          <w:szCs w:val="24"/>
        </w:rPr>
      </w:pPr>
      <w:r w:rsidRPr="002C541F">
        <w:rPr>
          <w:rFonts w:asciiTheme="minorHAnsi" w:hAnsiTheme="minorHAnsi" w:cstheme="minorHAnsi"/>
          <w:noProof/>
          <w:sz w:val="24"/>
          <w:szCs w:val="24"/>
        </w:rPr>
        <w:lastRenderedPageBreak/>
        <w:t>Normal tip kalıplar kesilmiş kerestelerden, uygun bir şekilde hazırlanmış suntadan ya da diğer uygun malzemelerden yapılacaktır. Kalıp için kullanılacak kerestenin kalınlığı 30 mm.den az olmayacak, beton ile temas eden yan yüzler ve yan kenarlar pürüzsüz (rendeli), ekler lamba ve zıvanalı olacaktır.</w:t>
      </w:r>
    </w:p>
    <w:p w14:paraId="77475625" w14:textId="77777777" w:rsidR="002C541F" w:rsidRPr="002C541F" w:rsidRDefault="002C541F" w:rsidP="00DE1ECD">
      <w:pPr>
        <w:tabs>
          <w:tab w:val="left" w:pos="1276"/>
        </w:tabs>
        <w:spacing w:before="120" w:after="120"/>
        <w:ind w:left="1276"/>
        <w:jc w:val="both"/>
        <w:rPr>
          <w:rFonts w:asciiTheme="minorHAnsi" w:hAnsiTheme="minorHAnsi" w:cstheme="minorHAnsi"/>
          <w:noProof/>
          <w:sz w:val="24"/>
          <w:szCs w:val="24"/>
        </w:rPr>
      </w:pPr>
    </w:p>
    <w:p w14:paraId="06C0C201" w14:textId="77777777" w:rsidR="00DE1ECD" w:rsidRPr="002C541F" w:rsidRDefault="00DE1ECD" w:rsidP="00DE1ECD">
      <w:pPr>
        <w:tabs>
          <w:tab w:val="left" w:pos="1276"/>
        </w:tabs>
        <w:spacing w:before="120" w:after="120"/>
        <w:ind w:left="1276"/>
        <w:jc w:val="both"/>
        <w:rPr>
          <w:rFonts w:asciiTheme="minorHAnsi" w:hAnsiTheme="minorHAnsi" w:cstheme="minorHAnsi"/>
          <w:noProof/>
          <w:sz w:val="24"/>
          <w:szCs w:val="24"/>
        </w:rPr>
      </w:pPr>
      <w:r w:rsidRPr="002C541F">
        <w:rPr>
          <w:rFonts w:asciiTheme="minorHAnsi" w:hAnsiTheme="minorHAnsi" w:cstheme="minorHAnsi"/>
          <w:noProof/>
          <w:sz w:val="24"/>
          <w:szCs w:val="24"/>
        </w:rPr>
        <w:t>Pürüzsüz Tip:</w:t>
      </w:r>
    </w:p>
    <w:p w14:paraId="2BDF5DE2" w14:textId="77777777" w:rsidR="00DE1ECD" w:rsidRPr="002C541F" w:rsidRDefault="00DE1ECD" w:rsidP="00DE1ECD">
      <w:pPr>
        <w:tabs>
          <w:tab w:val="left" w:pos="1276"/>
        </w:tabs>
        <w:spacing w:before="120" w:after="120"/>
        <w:ind w:left="1276"/>
        <w:jc w:val="both"/>
        <w:rPr>
          <w:rFonts w:asciiTheme="minorHAnsi" w:hAnsiTheme="minorHAnsi" w:cstheme="minorHAnsi"/>
          <w:noProof/>
          <w:sz w:val="24"/>
          <w:szCs w:val="24"/>
        </w:rPr>
      </w:pPr>
      <w:r w:rsidRPr="002C541F">
        <w:rPr>
          <w:rFonts w:asciiTheme="minorHAnsi" w:hAnsiTheme="minorHAnsi" w:cstheme="minorHAnsi"/>
          <w:noProof/>
          <w:sz w:val="24"/>
          <w:szCs w:val="24"/>
        </w:rPr>
        <w:t>Pürüzsüz tip kalıplar, açıkta kalan betonarme yüzeyler için düzgün, yüksek kalitede pürüzsüz yüzeyler ve muntazam kenarlar oluşturacaktır. Tamamlanmış halde beton yüzey pürüzsüz olacak ve ayırıcılar, kalıp malzemeleri ya da diğer kaynakların yol açtığı leke veya renk bozukluklarına sahip olmayacaktır.</w:t>
      </w:r>
    </w:p>
    <w:p w14:paraId="33215F73" w14:textId="77777777" w:rsidR="00DE1ECD" w:rsidRPr="002C541F" w:rsidRDefault="00DE1ECD" w:rsidP="00DE1ECD">
      <w:pPr>
        <w:tabs>
          <w:tab w:val="left" w:pos="1276"/>
        </w:tabs>
        <w:spacing w:before="120" w:after="120"/>
        <w:ind w:left="1276"/>
        <w:jc w:val="both"/>
        <w:rPr>
          <w:rFonts w:asciiTheme="minorHAnsi" w:hAnsiTheme="minorHAnsi" w:cstheme="minorHAnsi"/>
          <w:noProof/>
          <w:sz w:val="24"/>
          <w:szCs w:val="24"/>
        </w:rPr>
      </w:pPr>
      <w:r w:rsidRPr="002C541F">
        <w:rPr>
          <w:rFonts w:asciiTheme="minorHAnsi" w:hAnsiTheme="minorHAnsi" w:cstheme="minorHAnsi"/>
          <w:noProof/>
          <w:sz w:val="24"/>
          <w:szCs w:val="24"/>
        </w:rPr>
        <w:t>Kalıplar mümkün olan en az sayıda ek yerlerine sahip olacak şekilde tasarlanacaktır. Ek yerleri ve bağlayıcılar Kontrol Mühendisi’nin onaylayacağı muntazam bir biçimde düzenlenmelidirler.</w:t>
      </w:r>
    </w:p>
    <w:p w14:paraId="22578909" w14:textId="77777777" w:rsidR="00DE1ECD" w:rsidRPr="002C541F" w:rsidRDefault="00DE1ECD" w:rsidP="00DE1ECD">
      <w:pPr>
        <w:tabs>
          <w:tab w:val="left" w:pos="1276"/>
        </w:tabs>
        <w:spacing w:before="120" w:after="120"/>
        <w:ind w:left="1276"/>
        <w:jc w:val="both"/>
        <w:rPr>
          <w:rFonts w:asciiTheme="minorHAnsi" w:hAnsiTheme="minorHAnsi" w:cstheme="minorHAnsi"/>
          <w:noProof/>
          <w:sz w:val="24"/>
          <w:szCs w:val="24"/>
        </w:rPr>
      </w:pPr>
      <w:r w:rsidRPr="002C541F">
        <w:rPr>
          <w:rFonts w:asciiTheme="minorHAnsi" w:hAnsiTheme="minorHAnsi" w:cstheme="minorHAnsi"/>
          <w:noProof/>
          <w:sz w:val="24"/>
          <w:szCs w:val="24"/>
        </w:rPr>
        <w:t>Pürüzsüz tip kalıplar brüt betonarme yüzeyler için kullanılacaktır.</w:t>
      </w:r>
    </w:p>
    <w:p w14:paraId="1330D1F9" w14:textId="77777777" w:rsidR="00DE1ECD" w:rsidRPr="007C61B7" w:rsidRDefault="00DE1ECD" w:rsidP="00DE1ECD">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185" w:name="_Toc377041907"/>
      <w:bookmarkStart w:id="186" w:name="_Toc377045457"/>
      <w:bookmarkStart w:id="187" w:name="_Toc377045656"/>
      <w:bookmarkStart w:id="188" w:name="_Toc403725536"/>
      <w:r w:rsidRPr="007C61B7">
        <w:rPr>
          <w:color w:val="365F91" w:themeColor="accent1" w:themeShade="BF"/>
          <w:sz w:val="28"/>
          <w:szCs w:val="28"/>
        </w:rPr>
        <w:t>Kalıp Yüzeylerinin Hazırlanması</w:t>
      </w:r>
      <w:bookmarkEnd w:id="185"/>
      <w:bookmarkEnd w:id="186"/>
      <w:bookmarkEnd w:id="187"/>
      <w:bookmarkEnd w:id="188"/>
    </w:p>
    <w:p w14:paraId="52F3FDAB" w14:textId="77777777" w:rsidR="00DE1ECD" w:rsidRPr="00AB393E" w:rsidRDefault="00DE1ECD" w:rsidP="00DE1ECD">
      <w:pPr>
        <w:tabs>
          <w:tab w:val="left" w:pos="1276"/>
        </w:tabs>
        <w:spacing w:before="120" w:after="120"/>
        <w:ind w:left="1276"/>
        <w:jc w:val="both"/>
        <w:rPr>
          <w:rFonts w:asciiTheme="minorHAnsi" w:hAnsiTheme="minorHAnsi" w:cstheme="minorHAnsi"/>
          <w:noProof/>
          <w:sz w:val="24"/>
          <w:szCs w:val="24"/>
        </w:rPr>
      </w:pPr>
      <w:r w:rsidRPr="00AB393E">
        <w:rPr>
          <w:rFonts w:asciiTheme="minorHAnsi" w:hAnsiTheme="minorHAnsi" w:cstheme="minorHAnsi"/>
          <w:noProof/>
          <w:sz w:val="24"/>
          <w:szCs w:val="24"/>
        </w:rPr>
        <w:t>Kalıpların ve gömülü malzemelerin tüm yüzeyleri beton dökümünden önce daha önceki betondan kalan harç ve çimento şerbetinden ve diğer yabancı malzemeden temizlenmiş olacaktır.</w:t>
      </w:r>
    </w:p>
    <w:p w14:paraId="75577C82" w14:textId="77777777" w:rsidR="00DE1ECD" w:rsidRPr="00AB393E" w:rsidRDefault="00DE1ECD" w:rsidP="00DE1ECD">
      <w:pPr>
        <w:tabs>
          <w:tab w:val="left" w:pos="1276"/>
        </w:tabs>
        <w:spacing w:before="120" w:after="120"/>
        <w:ind w:left="1276"/>
        <w:jc w:val="both"/>
        <w:rPr>
          <w:rFonts w:asciiTheme="minorHAnsi" w:hAnsiTheme="minorHAnsi" w:cstheme="minorHAnsi"/>
          <w:noProof/>
          <w:sz w:val="24"/>
          <w:szCs w:val="24"/>
        </w:rPr>
      </w:pPr>
      <w:r w:rsidRPr="00AB393E">
        <w:rPr>
          <w:rFonts w:asciiTheme="minorHAnsi" w:hAnsiTheme="minorHAnsi" w:cstheme="minorHAnsi"/>
          <w:noProof/>
          <w:sz w:val="24"/>
          <w:szCs w:val="24"/>
        </w:rPr>
        <w:t>Brüt beton ya da boyanacak yüzeylere ait kalıplara donatılar yerleştirilmeden önce kalıplar yağ ya da kalıp çözücü maddeler ile astarlanacaktır. Bu maddeler beton yüzeylere yapışmayacak, bulaşmayacak ya da beton yüzeyleri bozmayacak şekilde elverişli ve daha önce denenmiş olacak, bulaşma ya da yapışma sebebiyle bitmiş beton yüzeylere zarar vermeyecek veya bakımı yapılacak yüzeylerin su ya da kür bileşikleri ile ıslatılmasını engellemeyecektir. Astarlama maddesi, imalatçı firmanın basılı ya da yazılı talimatlarındaki tavsiyelere uyularak kullanılacaktır.</w:t>
      </w:r>
    </w:p>
    <w:p w14:paraId="38507CF1" w14:textId="77777777" w:rsidR="00DE1ECD" w:rsidRPr="00AB393E" w:rsidRDefault="00DE1ECD" w:rsidP="00DE1ECD">
      <w:pPr>
        <w:tabs>
          <w:tab w:val="left" w:pos="1276"/>
        </w:tabs>
        <w:spacing w:before="120" w:after="120"/>
        <w:ind w:left="1276"/>
        <w:jc w:val="both"/>
        <w:rPr>
          <w:rFonts w:asciiTheme="minorHAnsi" w:hAnsiTheme="minorHAnsi" w:cstheme="minorHAnsi"/>
          <w:noProof/>
          <w:sz w:val="24"/>
          <w:szCs w:val="24"/>
        </w:rPr>
      </w:pPr>
      <w:r w:rsidRPr="00AB393E">
        <w:rPr>
          <w:rFonts w:asciiTheme="minorHAnsi" w:hAnsiTheme="minorHAnsi" w:cstheme="minorHAnsi"/>
          <w:noProof/>
          <w:sz w:val="24"/>
          <w:szCs w:val="24"/>
        </w:rPr>
        <w:t>Brüt beton olmayan yüzeylere ait kalıplar astar maddesi yerine beton dökümünden hemen önce su ile ıslatılabilir. Beton dökmeden önce kalıp yüzeylerindeki astar fazlalıkları ve çelik donatı ve inşaat derzleri üzerindeki astar maddeleri temizlenecektir.</w:t>
      </w:r>
    </w:p>
    <w:p w14:paraId="02D5EAD1" w14:textId="77777777" w:rsidR="00DE1ECD" w:rsidRPr="007C61B7" w:rsidRDefault="00DE1ECD" w:rsidP="00DE1ECD">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189" w:name="_Toc377041908"/>
      <w:bookmarkStart w:id="190" w:name="_Toc377045458"/>
      <w:bookmarkStart w:id="191" w:name="_Toc377045657"/>
      <w:bookmarkStart w:id="192" w:name="_Toc403725537"/>
      <w:r w:rsidRPr="007C61B7">
        <w:rPr>
          <w:color w:val="365F91" w:themeColor="accent1" w:themeShade="BF"/>
          <w:sz w:val="28"/>
          <w:szCs w:val="28"/>
        </w:rPr>
        <w:t>Kalıpların Sökülmesi</w:t>
      </w:r>
      <w:bookmarkEnd w:id="189"/>
      <w:bookmarkEnd w:id="190"/>
      <w:bookmarkEnd w:id="191"/>
      <w:bookmarkEnd w:id="192"/>
    </w:p>
    <w:p w14:paraId="639E0F6B" w14:textId="77777777" w:rsidR="00DE1ECD" w:rsidRPr="00465596" w:rsidRDefault="00DE1ECD" w:rsidP="00DE1ECD">
      <w:pPr>
        <w:tabs>
          <w:tab w:val="left" w:pos="1276"/>
        </w:tabs>
        <w:spacing w:before="120" w:after="120"/>
        <w:ind w:left="1276"/>
        <w:jc w:val="both"/>
        <w:rPr>
          <w:rFonts w:asciiTheme="minorHAnsi" w:hAnsiTheme="minorHAnsi" w:cstheme="minorHAnsi"/>
          <w:noProof/>
          <w:sz w:val="24"/>
          <w:szCs w:val="24"/>
        </w:rPr>
      </w:pPr>
      <w:r w:rsidRPr="00465596">
        <w:rPr>
          <w:rFonts w:asciiTheme="minorHAnsi" w:hAnsiTheme="minorHAnsi" w:cstheme="minorHAnsi"/>
          <w:noProof/>
          <w:sz w:val="24"/>
          <w:szCs w:val="24"/>
        </w:rPr>
        <w:t>Kalıplar ancak Kontrol Mühendisi’nin izni ile ve kalifiye formenin denetiminde ve betona hasar vermeyecek şekilde sökülecektir. Kalıplar beton yeteri kadar priz almadan ve sertleşmeden önce kaldırılmayacaktır. İnşaatın farklı bölümleri için betonun dökülmesi ve kalıpların kaldırılması için aşağıda belirtilen minimum sürelere uyulacaktır.</w:t>
      </w:r>
    </w:p>
    <w:p w14:paraId="41C25E41" w14:textId="77777777" w:rsidR="00DE1ECD" w:rsidRPr="00465596" w:rsidRDefault="00DE1ECD" w:rsidP="00DE1ECD">
      <w:pPr>
        <w:tabs>
          <w:tab w:val="left" w:pos="1276"/>
        </w:tabs>
        <w:spacing w:before="120" w:after="120"/>
        <w:ind w:left="1276"/>
        <w:jc w:val="both"/>
        <w:rPr>
          <w:rFonts w:asciiTheme="minorHAnsi" w:hAnsiTheme="minorHAnsi" w:cstheme="minorHAnsi"/>
          <w:noProof/>
          <w:sz w:val="24"/>
          <w:szCs w:val="24"/>
        </w:rPr>
      </w:pPr>
      <w:r w:rsidRPr="00465596">
        <w:rPr>
          <w:rFonts w:asciiTheme="minorHAnsi" w:hAnsiTheme="minorHAnsi" w:cstheme="minorHAnsi"/>
          <w:noProof/>
          <w:sz w:val="24"/>
          <w:szCs w:val="24"/>
        </w:rPr>
        <w:t>Ortalama 5°C veya Yüksek Sıcaklıkta Kalıpların Sökülmesi için Süre</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1"/>
        <w:gridCol w:w="2897"/>
      </w:tblGrid>
      <w:tr w:rsidR="00DE1ECD" w:rsidRPr="00465596" w14:paraId="0A5C989A" w14:textId="77777777" w:rsidTr="00585062">
        <w:tc>
          <w:tcPr>
            <w:tcW w:w="4961" w:type="dxa"/>
          </w:tcPr>
          <w:p w14:paraId="58A6C10C" w14:textId="77777777" w:rsidR="00DE1ECD" w:rsidRPr="00465596" w:rsidRDefault="00DE1ECD" w:rsidP="00585062">
            <w:pPr>
              <w:tabs>
                <w:tab w:val="left" w:pos="1276"/>
              </w:tabs>
              <w:jc w:val="both"/>
              <w:rPr>
                <w:rFonts w:asciiTheme="minorHAnsi" w:hAnsiTheme="minorHAnsi" w:cstheme="minorHAnsi"/>
                <w:noProof/>
                <w:sz w:val="24"/>
                <w:szCs w:val="24"/>
              </w:rPr>
            </w:pPr>
            <w:r w:rsidRPr="00465596">
              <w:rPr>
                <w:rFonts w:asciiTheme="minorHAnsi" w:hAnsiTheme="minorHAnsi" w:cstheme="minorHAnsi"/>
                <w:noProof/>
                <w:sz w:val="24"/>
                <w:szCs w:val="24"/>
              </w:rPr>
              <w:t>Kiriş Yan Kalıpları, Perde ve Kolon Kalıpları</w:t>
            </w:r>
          </w:p>
          <w:p w14:paraId="1048D69C" w14:textId="77777777" w:rsidR="00DE1ECD" w:rsidRPr="00465596" w:rsidRDefault="00DE1ECD" w:rsidP="00585062">
            <w:pPr>
              <w:tabs>
                <w:tab w:val="left" w:pos="1276"/>
              </w:tabs>
              <w:jc w:val="both"/>
              <w:rPr>
                <w:rFonts w:asciiTheme="minorHAnsi" w:hAnsiTheme="minorHAnsi" w:cstheme="minorHAnsi"/>
                <w:noProof/>
                <w:sz w:val="24"/>
                <w:szCs w:val="24"/>
              </w:rPr>
            </w:pPr>
          </w:p>
        </w:tc>
        <w:tc>
          <w:tcPr>
            <w:tcW w:w="2897" w:type="dxa"/>
          </w:tcPr>
          <w:p w14:paraId="555DCBB4" w14:textId="18879CC5" w:rsidR="00DE1ECD" w:rsidRPr="00211785" w:rsidRDefault="00211785" w:rsidP="00211785">
            <w:pPr>
              <w:tabs>
                <w:tab w:val="left" w:pos="1276"/>
              </w:tabs>
              <w:spacing w:before="120" w:after="120"/>
              <w:jc w:val="center"/>
              <w:rPr>
                <w:rFonts w:asciiTheme="minorHAnsi" w:hAnsiTheme="minorHAnsi" w:cstheme="minorHAnsi"/>
                <w:noProof/>
                <w:sz w:val="24"/>
                <w:szCs w:val="24"/>
              </w:rPr>
            </w:pPr>
            <w:bookmarkStart w:id="193" w:name="_Hlk111638156"/>
            <w:bookmarkStart w:id="194" w:name="_Toc377026688"/>
            <w:bookmarkStart w:id="195" w:name="_Toc377041909"/>
            <w:bookmarkStart w:id="196" w:name="_Toc377045459"/>
            <w:bookmarkStart w:id="197" w:name="_Toc377045658"/>
            <w:bookmarkStart w:id="198" w:name="_Toc403725538"/>
            <w:r w:rsidRPr="00211785">
              <w:rPr>
                <w:rFonts w:asciiTheme="minorHAnsi" w:hAnsiTheme="minorHAnsi" w:cstheme="minorHAnsi"/>
                <w:noProof/>
                <w:sz w:val="24"/>
                <w:szCs w:val="24"/>
              </w:rPr>
              <w:t>En az</w:t>
            </w:r>
            <w:r w:rsidR="009F248A" w:rsidRPr="00211785">
              <w:rPr>
                <w:rFonts w:asciiTheme="minorHAnsi" w:hAnsiTheme="minorHAnsi" w:cstheme="minorHAnsi"/>
                <w:noProof/>
                <w:sz w:val="24"/>
                <w:szCs w:val="24"/>
              </w:rPr>
              <w:t xml:space="preserve"> </w:t>
            </w:r>
            <w:bookmarkEnd w:id="193"/>
            <w:r w:rsidR="00DE1ECD" w:rsidRPr="00465596">
              <w:rPr>
                <w:rFonts w:asciiTheme="minorHAnsi" w:hAnsiTheme="minorHAnsi" w:cstheme="minorHAnsi"/>
                <w:noProof/>
                <w:sz w:val="24"/>
                <w:szCs w:val="24"/>
              </w:rPr>
              <w:t>3 gün</w:t>
            </w:r>
            <w:bookmarkEnd w:id="194"/>
            <w:bookmarkEnd w:id="195"/>
            <w:bookmarkEnd w:id="196"/>
            <w:bookmarkEnd w:id="197"/>
            <w:bookmarkEnd w:id="198"/>
          </w:p>
        </w:tc>
      </w:tr>
      <w:tr w:rsidR="00DE1ECD" w:rsidRPr="00465596" w14:paraId="3F31CFFD" w14:textId="77777777" w:rsidTr="00585062">
        <w:tc>
          <w:tcPr>
            <w:tcW w:w="4961" w:type="dxa"/>
          </w:tcPr>
          <w:p w14:paraId="1D57081D" w14:textId="77777777" w:rsidR="00DE1ECD" w:rsidRPr="00465596" w:rsidRDefault="00DE1ECD" w:rsidP="00585062">
            <w:pPr>
              <w:tabs>
                <w:tab w:val="left" w:pos="1276"/>
              </w:tabs>
              <w:jc w:val="both"/>
              <w:rPr>
                <w:rFonts w:asciiTheme="minorHAnsi" w:hAnsiTheme="minorHAnsi" w:cstheme="minorHAnsi"/>
                <w:noProof/>
                <w:sz w:val="24"/>
                <w:szCs w:val="24"/>
              </w:rPr>
            </w:pPr>
            <w:r w:rsidRPr="00465596">
              <w:rPr>
                <w:rFonts w:asciiTheme="minorHAnsi" w:hAnsiTheme="minorHAnsi" w:cstheme="minorHAnsi"/>
                <w:noProof/>
                <w:sz w:val="24"/>
                <w:szCs w:val="24"/>
              </w:rPr>
              <w:t>Döşeme ve Kirişleri Alt Yüzeyindeki Kalıplar (Açıklık &lt;3m.)</w:t>
            </w:r>
            <w:r w:rsidRPr="00465596">
              <w:rPr>
                <w:rFonts w:asciiTheme="minorHAnsi" w:hAnsiTheme="minorHAnsi" w:cstheme="minorHAnsi"/>
                <w:noProof/>
                <w:sz w:val="24"/>
                <w:szCs w:val="24"/>
              </w:rPr>
              <w:tab/>
              <w:t xml:space="preserve">                    </w:t>
            </w:r>
          </w:p>
        </w:tc>
        <w:tc>
          <w:tcPr>
            <w:tcW w:w="2897" w:type="dxa"/>
          </w:tcPr>
          <w:p w14:paraId="2EDF14E8" w14:textId="02DF6BAE" w:rsidR="00DE1ECD" w:rsidRPr="00465596" w:rsidRDefault="00211785" w:rsidP="00585062">
            <w:pPr>
              <w:tabs>
                <w:tab w:val="left" w:pos="1276"/>
              </w:tabs>
              <w:jc w:val="center"/>
              <w:rPr>
                <w:rFonts w:asciiTheme="minorHAnsi" w:hAnsiTheme="minorHAnsi" w:cstheme="minorHAnsi"/>
                <w:noProof/>
                <w:sz w:val="24"/>
                <w:szCs w:val="24"/>
              </w:rPr>
            </w:pPr>
            <w:r w:rsidRPr="00211785">
              <w:rPr>
                <w:rFonts w:asciiTheme="minorHAnsi" w:hAnsiTheme="minorHAnsi" w:cstheme="minorHAnsi"/>
                <w:noProof/>
                <w:sz w:val="24"/>
                <w:szCs w:val="24"/>
              </w:rPr>
              <w:t xml:space="preserve">En az </w:t>
            </w:r>
            <w:r w:rsidR="009F248A" w:rsidRPr="00583EB2">
              <w:rPr>
                <w:rFonts w:asciiTheme="minorHAnsi" w:hAnsiTheme="minorHAnsi" w:cstheme="minorHAnsi"/>
                <w:noProof/>
              </w:rPr>
              <w:t xml:space="preserve"> </w:t>
            </w:r>
            <w:r w:rsidR="00DE1ECD" w:rsidRPr="00465596">
              <w:rPr>
                <w:rFonts w:asciiTheme="minorHAnsi" w:hAnsiTheme="minorHAnsi" w:cstheme="minorHAnsi"/>
                <w:noProof/>
                <w:sz w:val="24"/>
                <w:szCs w:val="24"/>
              </w:rPr>
              <w:t>8 gün</w:t>
            </w:r>
          </w:p>
        </w:tc>
      </w:tr>
      <w:tr w:rsidR="00DE1ECD" w:rsidRPr="00465596" w14:paraId="40380D36" w14:textId="77777777" w:rsidTr="00585062">
        <w:tc>
          <w:tcPr>
            <w:tcW w:w="4961" w:type="dxa"/>
          </w:tcPr>
          <w:p w14:paraId="7504F03A" w14:textId="77777777" w:rsidR="00DE1ECD" w:rsidRPr="00465596" w:rsidRDefault="00DE1ECD" w:rsidP="00585062">
            <w:pPr>
              <w:tabs>
                <w:tab w:val="left" w:pos="1276"/>
              </w:tabs>
              <w:jc w:val="both"/>
              <w:rPr>
                <w:rFonts w:asciiTheme="minorHAnsi" w:hAnsiTheme="minorHAnsi" w:cstheme="minorHAnsi"/>
                <w:noProof/>
                <w:sz w:val="24"/>
                <w:szCs w:val="24"/>
              </w:rPr>
            </w:pPr>
            <w:r w:rsidRPr="00465596">
              <w:rPr>
                <w:rFonts w:asciiTheme="minorHAnsi" w:hAnsiTheme="minorHAnsi" w:cstheme="minorHAnsi"/>
                <w:noProof/>
                <w:sz w:val="24"/>
                <w:szCs w:val="24"/>
              </w:rPr>
              <w:t xml:space="preserve">Kiriş Dikmeleri ve Büyük Açıklıklı Döşemeler </w:t>
            </w:r>
            <w:r w:rsidRPr="00465596">
              <w:rPr>
                <w:rFonts w:asciiTheme="minorHAnsi" w:hAnsiTheme="minorHAnsi" w:cstheme="minorHAnsi"/>
                <w:noProof/>
                <w:sz w:val="24"/>
                <w:szCs w:val="24"/>
              </w:rPr>
              <w:lastRenderedPageBreak/>
              <w:t>(Açıklık &gt;3 m.)</w:t>
            </w:r>
          </w:p>
        </w:tc>
        <w:tc>
          <w:tcPr>
            <w:tcW w:w="2897" w:type="dxa"/>
          </w:tcPr>
          <w:p w14:paraId="5980E0AC" w14:textId="4494C562" w:rsidR="00DE1ECD" w:rsidRPr="00465596" w:rsidRDefault="00211785" w:rsidP="00585062">
            <w:pPr>
              <w:tabs>
                <w:tab w:val="left" w:pos="1276"/>
              </w:tabs>
              <w:jc w:val="center"/>
              <w:rPr>
                <w:rFonts w:asciiTheme="minorHAnsi" w:hAnsiTheme="minorHAnsi" w:cstheme="minorHAnsi"/>
                <w:noProof/>
                <w:sz w:val="24"/>
                <w:szCs w:val="24"/>
              </w:rPr>
            </w:pPr>
            <w:r w:rsidRPr="00211785">
              <w:rPr>
                <w:rFonts w:asciiTheme="minorHAnsi" w:hAnsiTheme="minorHAnsi" w:cstheme="minorHAnsi"/>
                <w:noProof/>
                <w:sz w:val="24"/>
                <w:szCs w:val="24"/>
              </w:rPr>
              <w:lastRenderedPageBreak/>
              <w:t xml:space="preserve">En az </w:t>
            </w:r>
            <w:r w:rsidR="00DE1ECD" w:rsidRPr="00465596">
              <w:rPr>
                <w:rFonts w:asciiTheme="minorHAnsi" w:hAnsiTheme="minorHAnsi" w:cstheme="minorHAnsi"/>
                <w:noProof/>
                <w:sz w:val="24"/>
                <w:szCs w:val="24"/>
              </w:rPr>
              <w:t>20 gün</w:t>
            </w:r>
          </w:p>
        </w:tc>
      </w:tr>
    </w:tbl>
    <w:p w14:paraId="415FAB95" w14:textId="77777777" w:rsidR="00DE1ECD" w:rsidRPr="00465596" w:rsidRDefault="00DE1ECD" w:rsidP="00DE1ECD">
      <w:pPr>
        <w:tabs>
          <w:tab w:val="left" w:pos="1276"/>
        </w:tabs>
        <w:spacing w:before="120" w:after="120"/>
        <w:ind w:left="1276"/>
        <w:jc w:val="both"/>
        <w:rPr>
          <w:rFonts w:asciiTheme="minorHAnsi" w:hAnsiTheme="minorHAnsi" w:cstheme="minorHAnsi"/>
          <w:noProof/>
          <w:sz w:val="24"/>
          <w:szCs w:val="24"/>
        </w:rPr>
      </w:pPr>
      <w:r w:rsidRPr="00465596">
        <w:rPr>
          <w:rFonts w:asciiTheme="minorHAnsi" w:hAnsiTheme="minorHAnsi" w:cstheme="minorHAnsi"/>
          <w:noProof/>
          <w:sz w:val="24"/>
          <w:szCs w:val="24"/>
        </w:rPr>
        <w:t>Bu gerekliliklere uymak, Müteahhit’in yeteri kadar priz almamış ve gerekli mukavemete ulaşmamış beton kalıplarının sökülmesini erteleme yükümlülüğünü hafifletmez.</w:t>
      </w:r>
    </w:p>
    <w:p w14:paraId="0E463A3D" w14:textId="77777777" w:rsidR="00DE1ECD" w:rsidRPr="00465596" w:rsidRDefault="00DE1ECD" w:rsidP="00DE1ECD">
      <w:pPr>
        <w:tabs>
          <w:tab w:val="left" w:pos="1276"/>
        </w:tabs>
        <w:spacing w:before="120" w:after="120"/>
        <w:ind w:left="1276"/>
        <w:jc w:val="both"/>
        <w:rPr>
          <w:rFonts w:asciiTheme="minorHAnsi" w:hAnsiTheme="minorHAnsi" w:cstheme="minorHAnsi"/>
          <w:noProof/>
          <w:sz w:val="24"/>
          <w:szCs w:val="24"/>
        </w:rPr>
      </w:pPr>
      <w:r w:rsidRPr="00465596">
        <w:rPr>
          <w:rFonts w:asciiTheme="minorHAnsi" w:hAnsiTheme="minorHAnsi" w:cstheme="minorHAnsi"/>
          <w:noProof/>
          <w:sz w:val="24"/>
          <w:szCs w:val="24"/>
        </w:rPr>
        <w:t>İnşaat alanındaki sıcaklık ve kür koşullarında değişiklik olursa, Kontrol Mühendisi, kendi takdiri ile yukarıdaki tabloda gösterilen zamanları değiştirebilecektir.</w:t>
      </w:r>
    </w:p>
    <w:p w14:paraId="3734F819" w14:textId="77777777" w:rsidR="00DE1ECD" w:rsidRPr="00465596" w:rsidRDefault="00DE1ECD" w:rsidP="00DE1ECD">
      <w:pPr>
        <w:tabs>
          <w:tab w:val="left" w:pos="1276"/>
        </w:tabs>
        <w:spacing w:before="120" w:after="120"/>
        <w:ind w:left="1276"/>
        <w:jc w:val="both"/>
        <w:rPr>
          <w:rFonts w:asciiTheme="minorHAnsi" w:hAnsiTheme="minorHAnsi" w:cstheme="minorHAnsi"/>
          <w:noProof/>
          <w:sz w:val="24"/>
          <w:szCs w:val="24"/>
        </w:rPr>
      </w:pPr>
      <w:r w:rsidRPr="00465596">
        <w:rPr>
          <w:rFonts w:asciiTheme="minorHAnsi" w:hAnsiTheme="minorHAnsi" w:cstheme="minorHAnsi"/>
          <w:noProof/>
          <w:sz w:val="24"/>
          <w:szCs w:val="24"/>
        </w:rPr>
        <w:t>Ortalama sıcaklığın 5°C’nin altında olduğu durumlarda, kalıpların sökülmesi süresi sıcaklığın 4°C’nin altında olduğu gün sayısı kadar arttırılacaktır.</w:t>
      </w:r>
    </w:p>
    <w:p w14:paraId="061EAAEE" w14:textId="79601070" w:rsidR="00DE1ECD" w:rsidRPr="00465596" w:rsidRDefault="00DE1ECD" w:rsidP="00DE1ECD">
      <w:pPr>
        <w:tabs>
          <w:tab w:val="left" w:pos="1276"/>
        </w:tabs>
        <w:spacing w:before="120" w:after="120"/>
        <w:ind w:left="1276"/>
        <w:jc w:val="both"/>
        <w:rPr>
          <w:rFonts w:asciiTheme="minorHAnsi" w:hAnsiTheme="minorHAnsi" w:cstheme="minorHAnsi"/>
          <w:noProof/>
          <w:sz w:val="24"/>
          <w:szCs w:val="24"/>
        </w:rPr>
      </w:pPr>
      <w:r w:rsidRPr="00465596">
        <w:rPr>
          <w:rFonts w:asciiTheme="minorHAnsi" w:hAnsiTheme="minorHAnsi" w:cstheme="minorHAnsi"/>
          <w:noProof/>
          <w:sz w:val="24"/>
          <w:szCs w:val="24"/>
        </w:rPr>
        <w:t xml:space="preserve">Gün olarak verilen süre </w:t>
      </w:r>
      <w:r w:rsidR="00211785">
        <w:rPr>
          <w:rFonts w:asciiTheme="minorHAnsi" w:hAnsiTheme="minorHAnsi" w:cstheme="minorHAnsi"/>
          <w:noProof/>
          <w:sz w:val="24"/>
          <w:szCs w:val="24"/>
        </w:rPr>
        <w:t>e</w:t>
      </w:r>
      <w:r w:rsidR="00211785" w:rsidRPr="00211785">
        <w:rPr>
          <w:rFonts w:asciiTheme="minorHAnsi" w:hAnsiTheme="minorHAnsi" w:cstheme="minorHAnsi"/>
          <w:noProof/>
          <w:sz w:val="24"/>
          <w:szCs w:val="24"/>
        </w:rPr>
        <w:t xml:space="preserve">n az </w:t>
      </w:r>
      <w:r w:rsidRPr="00465596">
        <w:rPr>
          <w:rFonts w:asciiTheme="minorHAnsi" w:hAnsiTheme="minorHAnsi" w:cstheme="minorHAnsi"/>
          <w:noProof/>
          <w:sz w:val="24"/>
          <w:szCs w:val="24"/>
        </w:rPr>
        <w:t>24 saattir.</w:t>
      </w:r>
    </w:p>
    <w:p w14:paraId="619029C0" w14:textId="77777777" w:rsidR="00DE1ECD" w:rsidRPr="00465596" w:rsidRDefault="00DE1ECD" w:rsidP="00DE1ECD">
      <w:pPr>
        <w:tabs>
          <w:tab w:val="left" w:pos="1276"/>
        </w:tabs>
        <w:spacing w:before="120" w:after="120"/>
        <w:ind w:left="1276"/>
        <w:jc w:val="both"/>
        <w:rPr>
          <w:rFonts w:asciiTheme="minorHAnsi" w:hAnsiTheme="minorHAnsi" w:cstheme="minorHAnsi"/>
          <w:noProof/>
          <w:sz w:val="24"/>
          <w:szCs w:val="24"/>
        </w:rPr>
      </w:pPr>
      <w:r w:rsidRPr="00465596">
        <w:rPr>
          <w:rFonts w:asciiTheme="minorHAnsi" w:hAnsiTheme="minorHAnsi" w:cstheme="minorHAnsi"/>
          <w:noProof/>
          <w:sz w:val="24"/>
          <w:szCs w:val="24"/>
        </w:rPr>
        <w:t>Kalıpların sökülmesinden veya fazla yüklenmeden dolayı ortaya çıkan hasar, Müteahhit tarafından bedelsiz olarak giderilir.</w:t>
      </w:r>
    </w:p>
    <w:p w14:paraId="729E9AEA" w14:textId="77777777" w:rsidR="00DE1ECD" w:rsidRPr="00465596" w:rsidRDefault="00DE1ECD" w:rsidP="00DE1ECD">
      <w:pPr>
        <w:tabs>
          <w:tab w:val="left" w:pos="1276"/>
        </w:tabs>
        <w:spacing w:before="120" w:after="120"/>
        <w:ind w:left="1276"/>
        <w:jc w:val="both"/>
        <w:rPr>
          <w:rFonts w:asciiTheme="minorHAnsi" w:hAnsiTheme="minorHAnsi" w:cstheme="minorHAnsi"/>
          <w:noProof/>
          <w:sz w:val="24"/>
          <w:szCs w:val="24"/>
        </w:rPr>
      </w:pPr>
      <w:r w:rsidRPr="00465596">
        <w:rPr>
          <w:rFonts w:asciiTheme="minorHAnsi" w:hAnsiTheme="minorHAnsi" w:cstheme="minorHAnsi"/>
          <w:noProof/>
          <w:sz w:val="24"/>
          <w:szCs w:val="24"/>
        </w:rPr>
        <w:t>Yapı yeterli mukavemet ve rijitliğe ulaştığında k</w:t>
      </w:r>
      <w:r w:rsidR="00465596">
        <w:rPr>
          <w:rFonts w:asciiTheme="minorHAnsi" w:hAnsiTheme="minorHAnsi" w:cstheme="minorHAnsi"/>
          <w:noProof/>
          <w:sz w:val="24"/>
          <w:szCs w:val="24"/>
        </w:rPr>
        <w:t>alıplar sökülecektir. (TS 500)</w:t>
      </w:r>
    </w:p>
    <w:p w14:paraId="49A9FFFD" w14:textId="7381D22E" w:rsidR="00DE1ECD" w:rsidRPr="00465596" w:rsidRDefault="00DE1ECD" w:rsidP="00DE1ECD">
      <w:pPr>
        <w:tabs>
          <w:tab w:val="left" w:pos="1276"/>
        </w:tabs>
        <w:spacing w:before="120" w:after="120"/>
        <w:ind w:left="1276"/>
        <w:jc w:val="both"/>
        <w:rPr>
          <w:rFonts w:asciiTheme="minorHAnsi" w:hAnsiTheme="minorHAnsi" w:cstheme="minorHAnsi"/>
          <w:noProof/>
          <w:sz w:val="24"/>
          <w:szCs w:val="24"/>
        </w:rPr>
      </w:pPr>
      <w:r w:rsidRPr="00465596">
        <w:rPr>
          <w:rFonts w:asciiTheme="minorHAnsi" w:hAnsiTheme="minorHAnsi" w:cstheme="minorHAnsi"/>
          <w:noProof/>
          <w:sz w:val="24"/>
          <w:szCs w:val="24"/>
        </w:rPr>
        <w:t xml:space="preserve">Kalıpların söküleceği anda istenen basınç mukavemeti de dikkate alınır. Kontrol Mühendisi tarafından aksi belirtilmediği takdirde, beton </w:t>
      </w:r>
      <w:r w:rsidR="00211785">
        <w:rPr>
          <w:rFonts w:asciiTheme="minorHAnsi" w:hAnsiTheme="minorHAnsi" w:cstheme="minorHAnsi"/>
          <w:noProof/>
          <w:sz w:val="24"/>
          <w:szCs w:val="24"/>
        </w:rPr>
        <w:t>en az</w:t>
      </w:r>
      <w:r w:rsidR="009F248A">
        <w:rPr>
          <w:rFonts w:asciiTheme="minorHAnsi" w:hAnsiTheme="minorHAnsi" w:cstheme="minorHAnsi"/>
          <w:noProof/>
        </w:rPr>
        <w:t xml:space="preserve"> </w:t>
      </w:r>
      <w:r w:rsidRPr="00465596">
        <w:rPr>
          <w:rFonts w:asciiTheme="minorHAnsi" w:hAnsiTheme="minorHAnsi" w:cstheme="minorHAnsi"/>
          <w:noProof/>
          <w:sz w:val="24"/>
          <w:szCs w:val="24"/>
        </w:rPr>
        <w:t>100 kg/cm</w:t>
      </w:r>
      <w:r w:rsidRPr="00465596">
        <w:rPr>
          <w:rFonts w:asciiTheme="minorHAnsi" w:hAnsiTheme="minorHAnsi" w:cstheme="minorHAnsi"/>
          <w:noProof/>
          <w:sz w:val="24"/>
          <w:szCs w:val="24"/>
        </w:rPr>
        <w:sym w:font="Times New Roman" w:char="00B2"/>
      </w:r>
      <w:r w:rsidRPr="00465596">
        <w:rPr>
          <w:rFonts w:asciiTheme="minorHAnsi" w:hAnsiTheme="minorHAnsi" w:cstheme="minorHAnsi"/>
          <w:noProof/>
          <w:sz w:val="24"/>
          <w:szCs w:val="24"/>
        </w:rPr>
        <w:t xml:space="preserve"> basınç mukavemetine ulaştığında düşey yüzeyli betonlara ait kalıplar sökülecektir. Sağlıklı olduğu gösterilebilirse brüt beton birimlere ait kalıplar başka kriterlere göre sökülebilir. Betonun geçerli mukavemeti aşağıdaki yöntemlerden biri ile tespit edilecektir:</w:t>
      </w:r>
    </w:p>
    <w:p w14:paraId="19CE65DA" w14:textId="77777777" w:rsidR="00DE1ECD" w:rsidRPr="00465596" w:rsidRDefault="00DE1ECD" w:rsidP="00DE1ECD">
      <w:pPr>
        <w:tabs>
          <w:tab w:val="left" w:pos="1276"/>
        </w:tabs>
        <w:spacing w:before="120" w:after="120"/>
        <w:ind w:left="1276"/>
        <w:jc w:val="both"/>
        <w:rPr>
          <w:rFonts w:asciiTheme="minorHAnsi" w:hAnsiTheme="minorHAnsi" w:cstheme="minorHAnsi"/>
          <w:noProof/>
          <w:sz w:val="24"/>
          <w:szCs w:val="24"/>
        </w:rPr>
      </w:pPr>
      <w:r w:rsidRPr="00465596">
        <w:rPr>
          <w:rFonts w:asciiTheme="minorHAnsi" w:hAnsiTheme="minorHAnsi" w:cstheme="minorHAnsi"/>
          <w:noProof/>
          <w:sz w:val="24"/>
          <w:szCs w:val="24"/>
        </w:rPr>
        <w:tab/>
      </w:r>
      <w:r w:rsidRPr="00465596">
        <w:rPr>
          <w:rFonts w:asciiTheme="minorHAnsi" w:hAnsiTheme="minorHAnsi" w:cstheme="minorHAnsi"/>
          <w:noProof/>
          <w:sz w:val="24"/>
          <w:szCs w:val="24"/>
        </w:rPr>
        <w:tab/>
        <w:t>-Rebound Çekici</w:t>
      </w:r>
    </w:p>
    <w:p w14:paraId="1E2626FA" w14:textId="77777777" w:rsidR="00DE1ECD" w:rsidRPr="00465596" w:rsidRDefault="00DE1ECD" w:rsidP="00DE1ECD">
      <w:pPr>
        <w:tabs>
          <w:tab w:val="left" w:pos="1276"/>
        </w:tabs>
        <w:spacing w:before="120" w:after="120"/>
        <w:ind w:left="2131"/>
        <w:jc w:val="both"/>
        <w:rPr>
          <w:rFonts w:asciiTheme="minorHAnsi" w:hAnsiTheme="minorHAnsi" w:cstheme="minorHAnsi"/>
          <w:noProof/>
          <w:sz w:val="24"/>
          <w:szCs w:val="24"/>
        </w:rPr>
      </w:pPr>
      <w:r w:rsidRPr="00465596">
        <w:rPr>
          <w:rFonts w:asciiTheme="minorHAnsi" w:hAnsiTheme="minorHAnsi" w:cstheme="minorHAnsi"/>
          <w:noProof/>
          <w:sz w:val="24"/>
          <w:szCs w:val="24"/>
        </w:rPr>
        <w:t>-Çekerek Çıkarma Testleri</w:t>
      </w:r>
    </w:p>
    <w:p w14:paraId="38B202F0" w14:textId="77777777" w:rsidR="00DE1ECD" w:rsidRPr="00463109" w:rsidRDefault="00DE1ECD" w:rsidP="00DE1ECD">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199" w:name="_Toc377041911"/>
      <w:bookmarkStart w:id="200" w:name="_Toc377045461"/>
      <w:bookmarkStart w:id="201" w:name="_Toc377045660"/>
      <w:bookmarkStart w:id="202" w:name="_Toc403725540"/>
      <w:r w:rsidRPr="00463109">
        <w:rPr>
          <w:color w:val="365F91" w:themeColor="accent1" w:themeShade="BF"/>
          <w:sz w:val="28"/>
          <w:szCs w:val="28"/>
        </w:rPr>
        <w:t>Yapının Kabulü</w:t>
      </w:r>
      <w:bookmarkEnd w:id="199"/>
      <w:bookmarkEnd w:id="200"/>
      <w:bookmarkEnd w:id="201"/>
      <w:bookmarkEnd w:id="202"/>
    </w:p>
    <w:p w14:paraId="20277AEB" w14:textId="77777777" w:rsidR="00DE1ECD" w:rsidRPr="00B41B1E" w:rsidRDefault="00DE1ECD" w:rsidP="00B41B1E">
      <w:pPr>
        <w:tabs>
          <w:tab w:val="left" w:pos="1276"/>
        </w:tabs>
        <w:spacing w:before="120" w:after="120"/>
        <w:jc w:val="both"/>
        <w:rPr>
          <w:rFonts w:asciiTheme="minorHAnsi" w:hAnsiTheme="minorHAnsi" w:cstheme="minorHAnsi"/>
          <w:noProof/>
          <w:sz w:val="24"/>
          <w:szCs w:val="24"/>
        </w:rPr>
      </w:pPr>
      <w:r>
        <w:rPr>
          <w:rFonts w:ascii="Arial" w:hAnsi="Arial"/>
          <w:spacing w:val="6"/>
          <w:sz w:val="22"/>
        </w:rPr>
        <w:tab/>
      </w:r>
      <w:r w:rsidRPr="00B41B1E">
        <w:rPr>
          <w:rFonts w:asciiTheme="minorHAnsi" w:hAnsiTheme="minorHAnsi" w:cstheme="minorHAnsi"/>
          <w:noProof/>
          <w:sz w:val="24"/>
          <w:szCs w:val="24"/>
        </w:rPr>
        <w:t>İstenilen tüm koşulları sağlayan tamamlanmış beton işleri kabul edilecektir.</w:t>
      </w:r>
    </w:p>
    <w:p w14:paraId="25A35906" w14:textId="77777777" w:rsidR="00DE1ECD" w:rsidRPr="00B41B1E" w:rsidRDefault="00DE1ECD" w:rsidP="00B41B1E">
      <w:pPr>
        <w:tabs>
          <w:tab w:val="left" w:pos="1276"/>
        </w:tabs>
        <w:spacing w:before="120" w:after="120"/>
        <w:ind w:left="1276"/>
        <w:jc w:val="both"/>
        <w:rPr>
          <w:rFonts w:asciiTheme="minorHAnsi" w:hAnsiTheme="minorHAnsi" w:cstheme="minorHAnsi"/>
          <w:noProof/>
          <w:sz w:val="24"/>
          <w:szCs w:val="24"/>
        </w:rPr>
      </w:pPr>
      <w:r w:rsidRPr="00B41B1E">
        <w:rPr>
          <w:rFonts w:asciiTheme="minorHAnsi" w:hAnsiTheme="minorHAnsi" w:cstheme="minorHAnsi"/>
          <w:noProof/>
          <w:sz w:val="24"/>
          <w:szCs w:val="24"/>
        </w:rPr>
        <w:t>Bir ya da daha fazla koşulu karşılamayan ancak onarılarak uygun duruma getirilmiş olan tamamlanmış betonlar kabul edilecektir.</w:t>
      </w:r>
    </w:p>
    <w:p w14:paraId="069AF1E2" w14:textId="77777777" w:rsidR="00DE1ECD" w:rsidRPr="00B41B1E" w:rsidRDefault="00DE1ECD" w:rsidP="00B41B1E">
      <w:pPr>
        <w:tabs>
          <w:tab w:val="left" w:pos="1276"/>
        </w:tabs>
        <w:spacing w:before="120" w:after="120"/>
        <w:ind w:left="1276"/>
        <w:jc w:val="both"/>
        <w:rPr>
          <w:rFonts w:asciiTheme="minorHAnsi" w:hAnsiTheme="minorHAnsi" w:cstheme="minorHAnsi"/>
          <w:noProof/>
          <w:sz w:val="24"/>
          <w:szCs w:val="24"/>
        </w:rPr>
      </w:pPr>
      <w:r w:rsidRPr="00B41B1E">
        <w:rPr>
          <w:rFonts w:asciiTheme="minorHAnsi" w:hAnsiTheme="minorHAnsi" w:cstheme="minorHAnsi"/>
          <w:noProof/>
          <w:sz w:val="24"/>
          <w:szCs w:val="24"/>
        </w:rPr>
        <w:t>Bir ya da daha fazla koşulu karşılamayan ve onarıldığı halde Kontrol Mühendisi tarafından uygun bulunmayan tamamlanmış betonlar reddedilecektir.</w:t>
      </w:r>
    </w:p>
    <w:p w14:paraId="013E0F25" w14:textId="17C01A6D" w:rsidR="00DE1ECD" w:rsidRPr="00B41B1E" w:rsidRDefault="00B41B1E" w:rsidP="00B41B1E">
      <w:pPr>
        <w:tabs>
          <w:tab w:val="left" w:pos="1276"/>
        </w:tabs>
        <w:spacing w:before="120" w:after="120"/>
        <w:ind w:left="1275"/>
        <w:jc w:val="both"/>
        <w:rPr>
          <w:rFonts w:asciiTheme="minorHAnsi" w:hAnsiTheme="minorHAnsi" w:cstheme="minorHAnsi"/>
          <w:noProof/>
          <w:sz w:val="24"/>
          <w:szCs w:val="24"/>
        </w:rPr>
      </w:pPr>
      <w:r>
        <w:rPr>
          <w:rFonts w:asciiTheme="minorHAnsi" w:hAnsiTheme="minorHAnsi" w:cstheme="minorHAnsi"/>
          <w:noProof/>
          <w:sz w:val="24"/>
          <w:szCs w:val="24"/>
        </w:rPr>
        <w:tab/>
      </w:r>
      <w:r w:rsidR="00DE1ECD" w:rsidRPr="00B41B1E">
        <w:rPr>
          <w:rFonts w:asciiTheme="minorHAnsi" w:hAnsiTheme="minorHAnsi" w:cstheme="minorHAnsi"/>
          <w:noProof/>
          <w:sz w:val="24"/>
          <w:szCs w:val="24"/>
        </w:rPr>
        <w:t>Her türlü görünüm ve yapı mukavemeti kusurlarının nedenlerinin tespiti için Kontrol Mühendisi’nce öngörülen her türlü ek test Müteahhit tarafından giderleri kendisine ait olmak üzere yapılacaktır</w:t>
      </w:r>
      <w:r w:rsidR="0089307B">
        <w:rPr>
          <w:rFonts w:asciiTheme="minorHAnsi" w:hAnsiTheme="minorHAnsi" w:cstheme="minorHAnsi"/>
          <w:noProof/>
          <w:sz w:val="24"/>
          <w:szCs w:val="24"/>
        </w:rPr>
        <w:t>.</w:t>
      </w:r>
    </w:p>
    <w:p w14:paraId="44D7C014" w14:textId="77777777" w:rsidR="00DE1ECD" w:rsidRPr="00B41B1E" w:rsidRDefault="00DE1ECD" w:rsidP="00B41B1E">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203" w:name="_Toc377041912"/>
      <w:bookmarkStart w:id="204" w:name="_Toc377045462"/>
      <w:bookmarkStart w:id="205" w:name="_Toc377045661"/>
      <w:bookmarkStart w:id="206" w:name="_Toc403725541"/>
      <w:r w:rsidRPr="00B41B1E">
        <w:rPr>
          <w:color w:val="365F91" w:themeColor="accent1" w:themeShade="BF"/>
          <w:sz w:val="28"/>
          <w:szCs w:val="28"/>
        </w:rPr>
        <w:t>BETONARME DEMİRİ</w:t>
      </w:r>
      <w:bookmarkEnd w:id="203"/>
      <w:bookmarkEnd w:id="204"/>
      <w:bookmarkEnd w:id="205"/>
      <w:bookmarkEnd w:id="206"/>
    </w:p>
    <w:p w14:paraId="23F09D9B" w14:textId="77777777" w:rsidR="00DE1ECD" w:rsidRPr="00B41B1E" w:rsidRDefault="00DE1ECD" w:rsidP="00DE1ECD">
      <w:pPr>
        <w:tabs>
          <w:tab w:val="left" w:pos="1276"/>
        </w:tabs>
        <w:spacing w:before="120" w:after="120"/>
        <w:ind w:left="1276"/>
        <w:jc w:val="both"/>
        <w:rPr>
          <w:rFonts w:asciiTheme="minorHAnsi" w:hAnsiTheme="minorHAnsi" w:cstheme="minorHAnsi"/>
          <w:noProof/>
          <w:sz w:val="24"/>
          <w:szCs w:val="24"/>
        </w:rPr>
      </w:pPr>
      <w:r w:rsidRPr="00B41B1E">
        <w:rPr>
          <w:rFonts w:asciiTheme="minorHAnsi" w:hAnsiTheme="minorHAnsi" w:cstheme="minorHAnsi"/>
          <w:noProof/>
          <w:sz w:val="24"/>
          <w:szCs w:val="24"/>
        </w:rPr>
        <w:t>Tüm imalat ölçülerini ve donatı yerlerini gösteren donatı çizimleri inceleme ve onaya sunulacaktır. Donatı çizimleri demir listesini ve hasır çelikler için tabaka listesini de kapsayacaktır. Her türlü destek elemanı listeye dahil edilecektir.</w:t>
      </w:r>
    </w:p>
    <w:p w14:paraId="60DAF62F" w14:textId="77777777" w:rsidR="00DE1ECD" w:rsidRPr="00B41B1E" w:rsidRDefault="00DE1ECD" w:rsidP="00DE1ECD">
      <w:pPr>
        <w:pStyle w:val="GvdeMetni2"/>
        <w:tabs>
          <w:tab w:val="left" w:pos="1276"/>
        </w:tabs>
        <w:spacing w:before="120"/>
        <w:ind w:left="1276"/>
        <w:rPr>
          <w:rFonts w:asciiTheme="minorHAnsi" w:hAnsiTheme="minorHAnsi" w:cstheme="minorHAnsi"/>
          <w:noProof/>
          <w:sz w:val="24"/>
          <w:szCs w:val="24"/>
        </w:rPr>
      </w:pPr>
      <w:r w:rsidRPr="00B41B1E">
        <w:rPr>
          <w:rFonts w:asciiTheme="minorHAnsi" w:hAnsiTheme="minorHAnsi" w:cstheme="minorHAnsi"/>
          <w:noProof/>
          <w:sz w:val="24"/>
          <w:szCs w:val="24"/>
        </w:rPr>
        <w:t>İmalata geçmeden önce onay alınacaktır.</w:t>
      </w:r>
    </w:p>
    <w:p w14:paraId="4B234FBA" w14:textId="77777777" w:rsidR="00DE1ECD" w:rsidRPr="00B41B1E" w:rsidRDefault="00DE1ECD" w:rsidP="00DE1ECD">
      <w:pPr>
        <w:tabs>
          <w:tab w:val="left" w:pos="1276"/>
        </w:tabs>
        <w:spacing w:before="120" w:after="120"/>
        <w:ind w:left="1276"/>
        <w:jc w:val="both"/>
        <w:rPr>
          <w:rFonts w:asciiTheme="minorHAnsi" w:hAnsiTheme="minorHAnsi" w:cstheme="minorHAnsi"/>
          <w:noProof/>
          <w:sz w:val="24"/>
          <w:szCs w:val="24"/>
        </w:rPr>
      </w:pPr>
      <w:r w:rsidRPr="00B41B1E">
        <w:rPr>
          <w:rFonts w:asciiTheme="minorHAnsi" w:hAnsiTheme="minorHAnsi" w:cstheme="minorHAnsi"/>
          <w:noProof/>
          <w:sz w:val="24"/>
          <w:szCs w:val="24"/>
        </w:rPr>
        <w:t>Her türlü detay ve yerleşim TS 500’e uygun olacaktır.</w:t>
      </w:r>
    </w:p>
    <w:p w14:paraId="24B66691" w14:textId="7571F56D" w:rsidR="00DE1ECD" w:rsidRPr="00B41B1E" w:rsidRDefault="00DE1ECD" w:rsidP="00DE1ECD">
      <w:pPr>
        <w:tabs>
          <w:tab w:val="left" w:pos="1276"/>
        </w:tabs>
        <w:spacing w:before="120" w:after="120"/>
        <w:ind w:left="1276"/>
        <w:jc w:val="both"/>
        <w:rPr>
          <w:rFonts w:asciiTheme="minorHAnsi" w:hAnsiTheme="minorHAnsi" w:cstheme="minorHAnsi"/>
          <w:noProof/>
          <w:sz w:val="24"/>
          <w:szCs w:val="24"/>
        </w:rPr>
      </w:pPr>
      <w:r w:rsidRPr="00B41B1E">
        <w:rPr>
          <w:rFonts w:asciiTheme="minorHAnsi" w:hAnsiTheme="minorHAnsi" w:cstheme="minorHAnsi"/>
          <w:noProof/>
          <w:sz w:val="24"/>
          <w:szCs w:val="24"/>
        </w:rPr>
        <w:t>Su tutulan yapılarda donatı üzerindeki pas payı</w:t>
      </w:r>
      <w:r w:rsidR="00211785">
        <w:rPr>
          <w:rFonts w:asciiTheme="minorHAnsi" w:hAnsiTheme="minorHAnsi" w:cstheme="minorHAnsi"/>
          <w:noProof/>
          <w:sz w:val="24"/>
          <w:szCs w:val="24"/>
        </w:rPr>
        <w:t xml:space="preserve"> en az </w:t>
      </w:r>
      <w:r w:rsidRPr="00B41B1E">
        <w:rPr>
          <w:rFonts w:asciiTheme="minorHAnsi" w:hAnsiTheme="minorHAnsi" w:cstheme="minorHAnsi"/>
          <w:noProof/>
          <w:sz w:val="24"/>
          <w:szCs w:val="24"/>
        </w:rPr>
        <w:t>50 mm. olacaktır.</w:t>
      </w:r>
    </w:p>
    <w:p w14:paraId="048993E8" w14:textId="77777777" w:rsidR="00DE1ECD" w:rsidRPr="00B41B1E" w:rsidRDefault="00DE1ECD" w:rsidP="00DE1ECD">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207" w:name="_Toc377041914"/>
      <w:bookmarkStart w:id="208" w:name="_Toc377045464"/>
      <w:bookmarkStart w:id="209" w:name="_Toc377045663"/>
      <w:bookmarkStart w:id="210" w:name="_Toc403725543"/>
      <w:r w:rsidRPr="00B41B1E">
        <w:rPr>
          <w:color w:val="365F91" w:themeColor="accent1" w:themeShade="BF"/>
          <w:sz w:val="28"/>
          <w:szCs w:val="28"/>
        </w:rPr>
        <w:t>Donatı Tipi</w:t>
      </w:r>
      <w:bookmarkEnd w:id="207"/>
      <w:bookmarkEnd w:id="208"/>
      <w:bookmarkEnd w:id="209"/>
      <w:bookmarkEnd w:id="210"/>
    </w:p>
    <w:p w14:paraId="2CFBECD8" w14:textId="77777777" w:rsidR="00DE1ECD" w:rsidRPr="00060517" w:rsidRDefault="00DE1ECD" w:rsidP="00DE1ECD">
      <w:pPr>
        <w:tabs>
          <w:tab w:val="left" w:pos="1276"/>
        </w:tabs>
        <w:spacing w:before="120" w:after="120"/>
        <w:ind w:left="1276"/>
        <w:jc w:val="both"/>
        <w:rPr>
          <w:rFonts w:asciiTheme="minorHAnsi" w:hAnsiTheme="minorHAnsi" w:cstheme="minorHAnsi"/>
          <w:noProof/>
          <w:sz w:val="24"/>
          <w:szCs w:val="24"/>
        </w:rPr>
      </w:pPr>
      <w:r w:rsidRPr="00060517">
        <w:rPr>
          <w:rFonts w:asciiTheme="minorHAnsi" w:hAnsiTheme="minorHAnsi" w:cstheme="minorHAnsi"/>
          <w:noProof/>
          <w:sz w:val="24"/>
          <w:szCs w:val="24"/>
        </w:rPr>
        <w:lastRenderedPageBreak/>
        <w:t>Nervürlü Çubuklar TS 708’e uygun olacaktır. 5 ila 16 mm. çaplar için: minimum akma sınırı 420 N/mm²’dir.</w:t>
      </w:r>
    </w:p>
    <w:p w14:paraId="57B9F1D6" w14:textId="77777777" w:rsidR="00DE1ECD" w:rsidRPr="00060517" w:rsidRDefault="00DE1ECD" w:rsidP="00DE1ECD">
      <w:pPr>
        <w:tabs>
          <w:tab w:val="left" w:pos="1276"/>
        </w:tabs>
        <w:spacing w:before="120" w:after="120"/>
        <w:ind w:left="1276"/>
        <w:rPr>
          <w:rFonts w:asciiTheme="minorHAnsi" w:hAnsiTheme="minorHAnsi" w:cstheme="minorHAnsi"/>
          <w:noProof/>
          <w:sz w:val="24"/>
          <w:szCs w:val="24"/>
        </w:rPr>
      </w:pPr>
      <w:r w:rsidRPr="00060517">
        <w:rPr>
          <w:rFonts w:asciiTheme="minorHAnsi" w:hAnsiTheme="minorHAnsi" w:cstheme="minorHAnsi"/>
          <w:noProof/>
          <w:sz w:val="24"/>
          <w:szCs w:val="24"/>
        </w:rPr>
        <w:t>18 ila 28 mm. çaplar için: minimum akma sınırı 420 N/mm²’dir.</w:t>
      </w:r>
    </w:p>
    <w:p w14:paraId="137F70A4" w14:textId="77777777" w:rsidR="00DE1ECD" w:rsidRPr="00060517" w:rsidRDefault="00DE1ECD" w:rsidP="00DE1ECD">
      <w:pPr>
        <w:tabs>
          <w:tab w:val="left" w:pos="1276"/>
        </w:tabs>
        <w:spacing w:before="120" w:after="120"/>
        <w:ind w:left="1276"/>
        <w:jc w:val="both"/>
        <w:rPr>
          <w:rFonts w:asciiTheme="minorHAnsi" w:hAnsiTheme="minorHAnsi" w:cstheme="minorHAnsi"/>
          <w:noProof/>
          <w:sz w:val="24"/>
          <w:szCs w:val="24"/>
        </w:rPr>
      </w:pPr>
      <w:r w:rsidRPr="00060517">
        <w:rPr>
          <w:rFonts w:asciiTheme="minorHAnsi" w:hAnsiTheme="minorHAnsi" w:cstheme="minorHAnsi"/>
          <w:noProof/>
          <w:sz w:val="24"/>
          <w:szCs w:val="24"/>
        </w:rPr>
        <w:t xml:space="preserve">Diğer çelik donatılar TS 708 St </w:t>
      </w:r>
      <w:r w:rsidRPr="00060517">
        <w:rPr>
          <w:rFonts w:asciiTheme="minorHAnsi" w:hAnsiTheme="minorHAnsi" w:cstheme="minorHAnsi"/>
          <w:noProof/>
          <w:sz w:val="24"/>
          <w:szCs w:val="24"/>
        </w:rPr>
        <w:sym w:font="Symbol" w:char="F049"/>
      </w:r>
      <w:r w:rsidRPr="00060517">
        <w:rPr>
          <w:rFonts w:asciiTheme="minorHAnsi" w:hAnsiTheme="minorHAnsi" w:cstheme="minorHAnsi"/>
          <w:noProof/>
          <w:sz w:val="24"/>
          <w:szCs w:val="24"/>
        </w:rPr>
        <w:sym w:font="Symbol" w:char="F049"/>
      </w:r>
      <w:r w:rsidRPr="00060517">
        <w:rPr>
          <w:rFonts w:asciiTheme="minorHAnsi" w:hAnsiTheme="minorHAnsi" w:cstheme="minorHAnsi"/>
          <w:noProof/>
          <w:sz w:val="24"/>
          <w:szCs w:val="24"/>
        </w:rPr>
        <w:sym w:font="Symbol" w:char="F049"/>
      </w:r>
      <w:r w:rsidRPr="00060517">
        <w:rPr>
          <w:rFonts w:asciiTheme="minorHAnsi" w:hAnsiTheme="minorHAnsi" w:cstheme="minorHAnsi"/>
          <w:noProof/>
          <w:sz w:val="24"/>
          <w:szCs w:val="24"/>
        </w:rPr>
        <w:t xml:space="preserve">a ve St </w:t>
      </w:r>
      <w:r w:rsidRPr="00060517">
        <w:rPr>
          <w:rFonts w:asciiTheme="minorHAnsi" w:hAnsiTheme="minorHAnsi" w:cstheme="minorHAnsi"/>
          <w:noProof/>
          <w:sz w:val="24"/>
          <w:szCs w:val="24"/>
        </w:rPr>
        <w:sym w:font="Symbol" w:char="F049"/>
      </w:r>
      <w:r w:rsidRPr="00060517">
        <w:rPr>
          <w:rFonts w:asciiTheme="minorHAnsi" w:hAnsiTheme="minorHAnsi" w:cstheme="minorHAnsi"/>
          <w:noProof/>
          <w:sz w:val="24"/>
          <w:szCs w:val="24"/>
        </w:rPr>
        <w:sym w:font="Symbol" w:char="F049"/>
      </w:r>
      <w:r w:rsidRPr="00060517">
        <w:rPr>
          <w:rFonts w:asciiTheme="minorHAnsi" w:hAnsiTheme="minorHAnsi" w:cstheme="minorHAnsi"/>
          <w:noProof/>
          <w:sz w:val="24"/>
          <w:szCs w:val="24"/>
        </w:rPr>
        <w:sym w:font="Symbol" w:char="F049"/>
      </w:r>
      <w:r w:rsidRPr="00060517">
        <w:rPr>
          <w:rFonts w:asciiTheme="minorHAnsi" w:hAnsiTheme="minorHAnsi" w:cstheme="minorHAnsi"/>
          <w:noProof/>
          <w:sz w:val="24"/>
          <w:szCs w:val="24"/>
        </w:rPr>
        <w:t>b’ye uygun olacaktır. Minimum akma sınırı 420 N/mm²’dir.</w:t>
      </w:r>
    </w:p>
    <w:p w14:paraId="1B110B83" w14:textId="77777777" w:rsidR="00DE1ECD" w:rsidRPr="00060517" w:rsidRDefault="00DE1ECD" w:rsidP="00DE1ECD">
      <w:pPr>
        <w:tabs>
          <w:tab w:val="left" w:pos="1276"/>
        </w:tabs>
        <w:spacing w:before="120" w:after="120"/>
        <w:ind w:left="1276"/>
        <w:jc w:val="both"/>
        <w:rPr>
          <w:rFonts w:asciiTheme="minorHAnsi" w:hAnsiTheme="minorHAnsi" w:cstheme="minorHAnsi"/>
          <w:noProof/>
          <w:sz w:val="24"/>
          <w:szCs w:val="24"/>
        </w:rPr>
      </w:pPr>
      <w:r w:rsidRPr="00060517">
        <w:rPr>
          <w:rFonts w:asciiTheme="minorHAnsi" w:hAnsiTheme="minorHAnsi" w:cstheme="minorHAnsi"/>
          <w:noProof/>
          <w:sz w:val="24"/>
          <w:szCs w:val="24"/>
        </w:rPr>
        <w:t xml:space="preserve">Kaynaklı Çelik Hasırlar TS 708 St </w:t>
      </w:r>
      <w:r w:rsidRPr="00060517">
        <w:rPr>
          <w:rFonts w:asciiTheme="minorHAnsi" w:hAnsiTheme="minorHAnsi" w:cstheme="minorHAnsi"/>
          <w:noProof/>
          <w:sz w:val="24"/>
          <w:szCs w:val="24"/>
        </w:rPr>
        <w:sym w:font="Symbol" w:char="F049"/>
      </w:r>
      <w:r w:rsidRPr="00060517">
        <w:rPr>
          <w:rFonts w:asciiTheme="minorHAnsi" w:hAnsiTheme="minorHAnsi" w:cstheme="minorHAnsi"/>
          <w:noProof/>
          <w:sz w:val="24"/>
          <w:szCs w:val="24"/>
        </w:rPr>
        <w:t>Vb’ye uygun olacaktır. Minumum akma sınırı 500 N/mm²’dir.</w:t>
      </w:r>
    </w:p>
    <w:p w14:paraId="77F36273" w14:textId="77777777" w:rsidR="00DE1ECD" w:rsidRPr="00060517" w:rsidRDefault="00DE1ECD" w:rsidP="00DE1ECD">
      <w:pPr>
        <w:tabs>
          <w:tab w:val="left" w:pos="1276"/>
        </w:tabs>
        <w:spacing w:before="120" w:after="120"/>
        <w:ind w:left="1276"/>
        <w:jc w:val="both"/>
        <w:rPr>
          <w:rFonts w:asciiTheme="minorHAnsi" w:hAnsiTheme="minorHAnsi" w:cstheme="minorHAnsi"/>
          <w:noProof/>
          <w:sz w:val="24"/>
          <w:szCs w:val="24"/>
        </w:rPr>
      </w:pPr>
      <w:r w:rsidRPr="00060517">
        <w:rPr>
          <w:rFonts w:asciiTheme="minorHAnsi" w:hAnsiTheme="minorHAnsi" w:cstheme="minorHAnsi"/>
          <w:noProof/>
          <w:sz w:val="24"/>
          <w:szCs w:val="24"/>
        </w:rPr>
        <w:t>Donatı tesliminde, TS 708’de belirtildiği şekilde tasdikli haddehane raporu temin edilecektir.</w:t>
      </w:r>
    </w:p>
    <w:p w14:paraId="4F14C904" w14:textId="77777777" w:rsidR="00DE1ECD" w:rsidRPr="00060517" w:rsidRDefault="00DE1ECD" w:rsidP="00DE1ECD">
      <w:pPr>
        <w:tabs>
          <w:tab w:val="left" w:pos="1276"/>
        </w:tabs>
        <w:spacing w:before="120" w:after="120"/>
        <w:ind w:left="1276"/>
        <w:rPr>
          <w:rFonts w:asciiTheme="minorHAnsi" w:hAnsiTheme="minorHAnsi" w:cstheme="minorHAnsi"/>
          <w:noProof/>
          <w:sz w:val="24"/>
          <w:szCs w:val="24"/>
        </w:rPr>
      </w:pPr>
      <w:r w:rsidRPr="00060517">
        <w:rPr>
          <w:rFonts w:asciiTheme="minorHAnsi" w:hAnsiTheme="minorHAnsi" w:cstheme="minorHAnsi"/>
          <w:noProof/>
          <w:sz w:val="24"/>
          <w:szCs w:val="24"/>
        </w:rPr>
        <w:t xml:space="preserve">Sertifika ve teslim belgeleri Kontrol Mühendisi’nce onaylanmadıkça donatı, hiçbir şekilde yerleştirilmeyecektir. </w:t>
      </w:r>
    </w:p>
    <w:p w14:paraId="6B708660" w14:textId="77777777" w:rsidR="00DE1ECD" w:rsidRPr="00060517" w:rsidRDefault="00DE1ECD" w:rsidP="00DE1ECD">
      <w:pPr>
        <w:tabs>
          <w:tab w:val="left" w:pos="1276"/>
        </w:tabs>
        <w:spacing w:before="120" w:after="120"/>
        <w:ind w:left="1276"/>
        <w:jc w:val="both"/>
        <w:rPr>
          <w:rFonts w:asciiTheme="minorHAnsi" w:hAnsiTheme="minorHAnsi" w:cstheme="minorHAnsi"/>
          <w:noProof/>
          <w:sz w:val="24"/>
          <w:szCs w:val="24"/>
        </w:rPr>
      </w:pPr>
      <w:r w:rsidRPr="00060517">
        <w:rPr>
          <w:rFonts w:asciiTheme="minorHAnsi" w:hAnsiTheme="minorHAnsi" w:cstheme="minorHAnsi"/>
          <w:noProof/>
          <w:sz w:val="24"/>
          <w:szCs w:val="24"/>
        </w:rPr>
        <w:t>Kontrol Mühendisi tarafından reddedilen donatı İşyeri’nden derhal uzaklaştırılacaktır.</w:t>
      </w:r>
    </w:p>
    <w:p w14:paraId="56E00E9B" w14:textId="77777777" w:rsidR="00DE1ECD" w:rsidRPr="007037E0" w:rsidRDefault="00DE1ECD" w:rsidP="00DE1ECD">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211" w:name="_Toc377041915"/>
      <w:bookmarkStart w:id="212" w:name="_Toc377045465"/>
      <w:bookmarkStart w:id="213" w:name="_Toc377045664"/>
      <w:bookmarkStart w:id="214" w:name="_Toc403725544"/>
      <w:r w:rsidRPr="007037E0">
        <w:rPr>
          <w:color w:val="365F91" w:themeColor="accent1" w:themeShade="BF"/>
          <w:sz w:val="28"/>
          <w:szCs w:val="28"/>
        </w:rPr>
        <w:t>İmalat İşleri</w:t>
      </w:r>
      <w:bookmarkEnd w:id="211"/>
      <w:bookmarkEnd w:id="212"/>
      <w:bookmarkEnd w:id="213"/>
      <w:bookmarkEnd w:id="214"/>
    </w:p>
    <w:p w14:paraId="6C9D225A" w14:textId="77777777" w:rsidR="00DE1ECD" w:rsidRPr="007037E0" w:rsidRDefault="00DE1ECD" w:rsidP="00DE1ECD">
      <w:pPr>
        <w:tabs>
          <w:tab w:val="left" w:pos="1276"/>
        </w:tabs>
        <w:spacing w:before="120" w:after="120"/>
        <w:ind w:left="1276"/>
        <w:jc w:val="both"/>
        <w:rPr>
          <w:rFonts w:asciiTheme="minorHAnsi" w:hAnsiTheme="minorHAnsi" w:cstheme="minorHAnsi"/>
          <w:noProof/>
          <w:sz w:val="24"/>
          <w:szCs w:val="24"/>
        </w:rPr>
      </w:pPr>
      <w:r w:rsidRPr="007037E0">
        <w:rPr>
          <w:rFonts w:asciiTheme="minorHAnsi" w:hAnsiTheme="minorHAnsi" w:cstheme="minorHAnsi"/>
          <w:noProof/>
          <w:sz w:val="24"/>
          <w:szCs w:val="24"/>
        </w:rPr>
        <w:t>Bütün betonarme teçhizatı gösterilen şekil ve boyutlarda yapılacak ve belirtildiği gibi yerleştirilecektir. Donatı çubukları yüzünde aşırı gevşek pas, haddehane pullanması, bulaşmış pislikler ve betona kenetlenmeyi azaltabilecek veya önleyebilecek herhangi bir madde olmayacaktır. Kesiti azaltılmış donatı çubukları kullanılmayacaktır. İş’e uzun bir süre ara verildiğinde, önceden yerleştirilen donatı ve filizler kontrol edilecek ve temizlenecektir. Donatı çubukları betona veya demire zarar verebilecek şekilde bükülmeyecek veya düzeltilmeyecektir.</w:t>
      </w:r>
    </w:p>
    <w:p w14:paraId="633BD2ED" w14:textId="77777777" w:rsidR="00DE1ECD" w:rsidRPr="007037E0" w:rsidRDefault="00DE1ECD" w:rsidP="00DE1ECD">
      <w:pPr>
        <w:tabs>
          <w:tab w:val="left" w:pos="1276"/>
        </w:tabs>
        <w:spacing w:before="120" w:after="120"/>
        <w:ind w:left="1276"/>
        <w:jc w:val="both"/>
        <w:rPr>
          <w:rFonts w:asciiTheme="minorHAnsi" w:hAnsiTheme="minorHAnsi" w:cstheme="minorHAnsi"/>
          <w:noProof/>
          <w:sz w:val="24"/>
          <w:szCs w:val="24"/>
        </w:rPr>
      </w:pPr>
      <w:r w:rsidRPr="007037E0">
        <w:rPr>
          <w:rFonts w:asciiTheme="minorHAnsi" w:hAnsiTheme="minorHAnsi" w:cstheme="minorHAnsi"/>
          <w:noProof/>
          <w:sz w:val="24"/>
          <w:szCs w:val="24"/>
        </w:rPr>
        <w:t xml:space="preserve">Kontrol Mühendisi tarafından onaylanmadıkça donatı çubuklarının kaynaklanmasına izin verilmeyecektir. </w:t>
      </w:r>
    </w:p>
    <w:p w14:paraId="0917AE3C" w14:textId="77777777" w:rsidR="00DE1ECD" w:rsidRPr="007037E0" w:rsidRDefault="00DE1ECD" w:rsidP="00DE1ECD">
      <w:pPr>
        <w:tabs>
          <w:tab w:val="left" w:pos="1276"/>
        </w:tabs>
        <w:spacing w:before="120" w:after="120"/>
        <w:ind w:left="1276"/>
        <w:jc w:val="both"/>
        <w:rPr>
          <w:rFonts w:asciiTheme="minorHAnsi" w:hAnsiTheme="minorHAnsi" w:cstheme="minorHAnsi"/>
          <w:noProof/>
          <w:sz w:val="24"/>
          <w:szCs w:val="24"/>
        </w:rPr>
      </w:pPr>
      <w:r w:rsidRPr="007037E0">
        <w:rPr>
          <w:rFonts w:asciiTheme="minorHAnsi" w:hAnsiTheme="minorHAnsi" w:cstheme="minorHAnsi"/>
          <w:noProof/>
          <w:sz w:val="24"/>
          <w:szCs w:val="24"/>
        </w:rPr>
        <w:t xml:space="preserve">Aksi belirtilmedikçe döküm öncesi betona kısmen gömülü çubuklar ve filizlere boya yapılmayacak ve herhangi bir şekilde üzerleri yabancı bir madde ile kaplanmayacaktır. Onaylı Uygulama Projelerinde gösterilmeyen kıvrık veya bükülmüş çubuklar kullanılmayacaktır. Isıtmak suretiyle donatı çubuklarının düzeltilme veya bükülmesine ancak işlemin tümünün onaylanması şartı ile izin verilir. </w:t>
      </w:r>
    </w:p>
    <w:p w14:paraId="6C83E8FE" w14:textId="77777777" w:rsidR="00DE1ECD" w:rsidRPr="007037E0" w:rsidRDefault="00DE1ECD" w:rsidP="00DE1ECD">
      <w:pPr>
        <w:tabs>
          <w:tab w:val="left" w:pos="1276"/>
        </w:tabs>
        <w:spacing w:before="120" w:after="120"/>
        <w:ind w:left="1276"/>
        <w:jc w:val="both"/>
        <w:rPr>
          <w:rFonts w:asciiTheme="minorHAnsi" w:hAnsiTheme="minorHAnsi" w:cstheme="minorHAnsi"/>
          <w:noProof/>
          <w:sz w:val="24"/>
          <w:szCs w:val="24"/>
        </w:rPr>
      </w:pPr>
      <w:r w:rsidRPr="007037E0">
        <w:rPr>
          <w:rFonts w:asciiTheme="minorHAnsi" w:hAnsiTheme="minorHAnsi" w:cstheme="minorHAnsi"/>
          <w:noProof/>
          <w:sz w:val="24"/>
          <w:szCs w:val="24"/>
        </w:rPr>
        <w:t>Donatı çubuklarının birbirleriyle ça</w:t>
      </w:r>
      <w:r w:rsidR="007037E0">
        <w:rPr>
          <w:rFonts w:asciiTheme="minorHAnsi" w:hAnsiTheme="minorHAnsi" w:cstheme="minorHAnsi"/>
          <w:noProof/>
          <w:sz w:val="24"/>
          <w:szCs w:val="24"/>
        </w:rPr>
        <w:t xml:space="preserve">kışmaları halinde veya betonda </w:t>
      </w:r>
      <w:r w:rsidRPr="007037E0">
        <w:rPr>
          <w:rFonts w:asciiTheme="minorHAnsi" w:hAnsiTheme="minorHAnsi" w:cstheme="minorHAnsi"/>
          <w:noProof/>
          <w:sz w:val="24"/>
          <w:szCs w:val="24"/>
        </w:rPr>
        <w:t>bırakılacak boşluklar nedeniyle yerleri kaydırılabilir. Ancak bu yer değiştirme çubuk çapından fazla olacak ise; beton dökümünden önce, yeni yerleşimi ve statik olarak gerekebilecek ilave donatı onaylatılacaktır.</w:t>
      </w:r>
    </w:p>
    <w:p w14:paraId="1B8E5721" w14:textId="77777777" w:rsidR="00DE1ECD" w:rsidRPr="007037E0" w:rsidRDefault="00DE1ECD" w:rsidP="00DE1ECD">
      <w:pPr>
        <w:tabs>
          <w:tab w:val="left" w:pos="1276"/>
        </w:tabs>
        <w:spacing w:before="120" w:after="120"/>
        <w:ind w:left="1276"/>
        <w:jc w:val="both"/>
        <w:rPr>
          <w:rFonts w:asciiTheme="minorHAnsi" w:hAnsiTheme="minorHAnsi" w:cstheme="minorHAnsi"/>
          <w:noProof/>
          <w:sz w:val="24"/>
          <w:szCs w:val="24"/>
        </w:rPr>
      </w:pPr>
      <w:r w:rsidRPr="007037E0">
        <w:rPr>
          <w:rFonts w:asciiTheme="minorHAnsi" w:hAnsiTheme="minorHAnsi" w:cstheme="minorHAnsi"/>
          <w:noProof/>
          <w:sz w:val="24"/>
          <w:szCs w:val="24"/>
        </w:rPr>
        <w:t xml:space="preserve">Aksi belirtilmedikçe yüksek zorlamaların etkilediği kesitte kiriş ve döşeme donatısı </w:t>
      </w:r>
      <w:r w:rsidRPr="007037E0">
        <w:rPr>
          <w:rFonts w:asciiTheme="minorHAnsi" w:hAnsiTheme="minorHAnsi" w:cstheme="minorHAnsi"/>
          <w:noProof/>
          <w:sz w:val="24"/>
          <w:szCs w:val="24"/>
        </w:rPr>
        <w:tab/>
        <w:t>eki yapılmayacaktır. Çubuk indirme ve ek yapımında TS 500 ve TS 708 şartnamesi hükümlerine uyulacaktır. Projelerde gösterilmeyen ve bu bölümde belirt</w:t>
      </w:r>
      <w:r w:rsidR="0068705A">
        <w:rPr>
          <w:rFonts w:asciiTheme="minorHAnsi" w:hAnsiTheme="minorHAnsi" w:cstheme="minorHAnsi"/>
          <w:noProof/>
          <w:sz w:val="24"/>
          <w:szCs w:val="24"/>
        </w:rPr>
        <w:t xml:space="preserve">ilmeyen tüm donatı ekleri için </w:t>
      </w:r>
      <w:r w:rsidRPr="007037E0">
        <w:rPr>
          <w:rFonts w:asciiTheme="minorHAnsi" w:hAnsiTheme="minorHAnsi" w:cstheme="minorHAnsi"/>
          <w:noProof/>
          <w:sz w:val="24"/>
          <w:szCs w:val="24"/>
        </w:rPr>
        <w:t xml:space="preserve">onay alınacaktır. Bindirmeler azami üçte biri aynı kesitte olacak şekilde şaşırtmalı olarak yapılacaktır. Sonradan yapılacak ilaveler için bırakılmış ve beton dışına çıkan donatı çubukları ve filizler paslanmadan korunacaktır. </w:t>
      </w:r>
    </w:p>
    <w:p w14:paraId="3EB15465" w14:textId="77777777" w:rsidR="00DE1ECD" w:rsidRPr="0028317C" w:rsidRDefault="00DE1ECD" w:rsidP="00DE1ECD">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215" w:name="_Toc377041916"/>
      <w:bookmarkStart w:id="216" w:name="_Toc377045466"/>
      <w:bookmarkStart w:id="217" w:name="_Toc377045665"/>
      <w:bookmarkStart w:id="218" w:name="_Toc403725545"/>
      <w:r w:rsidRPr="0028317C">
        <w:rPr>
          <w:color w:val="365F91" w:themeColor="accent1" w:themeShade="BF"/>
          <w:sz w:val="28"/>
          <w:szCs w:val="28"/>
        </w:rPr>
        <w:t>İmalat ve Yerleştirme Toleransları</w:t>
      </w:r>
      <w:bookmarkEnd w:id="215"/>
      <w:bookmarkEnd w:id="216"/>
      <w:bookmarkEnd w:id="217"/>
      <w:bookmarkEnd w:id="218"/>
    </w:p>
    <w:p w14:paraId="33FF8481" w14:textId="77777777" w:rsidR="00DE1ECD" w:rsidRDefault="00DE1ECD" w:rsidP="00DE1ECD">
      <w:pPr>
        <w:tabs>
          <w:tab w:val="left" w:pos="1276"/>
        </w:tabs>
        <w:spacing w:before="120" w:after="120"/>
        <w:ind w:left="1276"/>
        <w:jc w:val="both"/>
        <w:rPr>
          <w:rFonts w:asciiTheme="minorHAnsi" w:hAnsiTheme="minorHAnsi" w:cstheme="minorHAnsi"/>
          <w:noProof/>
          <w:sz w:val="24"/>
          <w:szCs w:val="24"/>
        </w:rPr>
      </w:pPr>
      <w:r w:rsidRPr="0028317C">
        <w:rPr>
          <w:rFonts w:asciiTheme="minorHAnsi" w:hAnsiTheme="minorHAnsi" w:cstheme="minorHAnsi"/>
          <w:noProof/>
          <w:sz w:val="24"/>
          <w:szCs w:val="24"/>
        </w:rPr>
        <w:lastRenderedPageBreak/>
        <w:t xml:space="preserve">Beton pas payları da dahil olmak üzere teçhizat detay ve yerleşimi aksi belirtilmedikçe TS 500 hükümlerine uygun olacaktır. </w:t>
      </w:r>
    </w:p>
    <w:p w14:paraId="6C8B0C39" w14:textId="77777777" w:rsidR="0028317C" w:rsidRPr="0028317C" w:rsidRDefault="0028317C" w:rsidP="00DE1ECD">
      <w:pPr>
        <w:tabs>
          <w:tab w:val="left" w:pos="1276"/>
        </w:tabs>
        <w:spacing w:before="120" w:after="120"/>
        <w:ind w:left="1276"/>
        <w:jc w:val="both"/>
        <w:rPr>
          <w:rFonts w:asciiTheme="minorHAnsi" w:hAnsiTheme="minorHAnsi" w:cstheme="minorHAnsi"/>
          <w:noProof/>
          <w:sz w:val="24"/>
          <w:szCs w:val="24"/>
        </w:rPr>
      </w:pPr>
    </w:p>
    <w:p w14:paraId="2D60CBDD" w14:textId="77777777" w:rsidR="00DE1ECD" w:rsidRPr="0028317C" w:rsidRDefault="00DE1ECD" w:rsidP="00DE1ECD">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219" w:name="_Toc377041917"/>
      <w:bookmarkStart w:id="220" w:name="_Toc377045467"/>
      <w:bookmarkStart w:id="221" w:name="_Toc377045666"/>
      <w:bookmarkStart w:id="222" w:name="_Toc403725546"/>
      <w:r w:rsidRPr="0028317C">
        <w:rPr>
          <w:color w:val="365F91" w:themeColor="accent1" w:themeShade="BF"/>
          <w:sz w:val="28"/>
          <w:szCs w:val="28"/>
        </w:rPr>
        <w:t>Yerleştirme</w:t>
      </w:r>
      <w:bookmarkEnd w:id="219"/>
      <w:bookmarkEnd w:id="220"/>
      <w:bookmarkEnd w:id="221"/>
      <w:bookmarkEnd w:id="222"/>
      <w:r w:rsidRPr="0028317C">
        <w:rPr>
          <w:color w:val="365F91" w:themeColor="accent1" w:themeShade="BF"/>
          <w:sz w:val="28"/>
          <w:szCs w:val="28"/>
        </w:rPr>
        <w:t xml:space="preserve"> </w:t>
      </w:r>
    </w:p>
    <w:p w14:paraId="75799926" w14:textId="77777777" w:rsidR="00DE1ECD" w:rsidRPr="00AD185E" w:rsidRDefault="00DE1ECD" w:rsidP="00DE1ECD">
      <w:pPr>
        <w:tabs>
          <w:tab w:val="left" w:pos="1276"/>
        </w:tabs>
        <w:spacing w:before="120" w:after="120"/>
        <w:ind w:left="1276"/>
        <w:jc w:val="both"/>
        <w:rPr>
          <w:rFonts w:asciiTheme="minorHAnsi" w:hAnsiTheme="minorHAnsi" w:cstheme="minorHAnsi"/>
          <w:noProof/>
          <w:sz w:val="24"/>
          <w:szCs w:val="24"/>
        </w:rPr>
      </w:pPr>
      <w:r w:rsidRPr="00AD185E">
        <w:rPr>
          <w:rFonts w:asciiTheme="minorHAnsi" w:hAnsiTheme="minorHAnsi" w:cstheme="minorHAnsi"/>
          <w:noProof/>
          <w:sz w:val="24"/>
          <w:szCs w:val="24"/>
        </w:rPr>
        <w:t>Donatının minimum pas payı, şiddetli korozyon ortamında değilse ya da yangından koruma gibi başka ciddi müdahalelere maruz değilse, TS 500’e uygun olacaktır.</w:t>
      </w:r>
    </w:p>
    <w:p w14:paraId="54F54C07" w14:textId="77777777" w:rsidR="00DE1ECD" w:rsidRPr="00AD185E" w:rsidRDefault="00DE1ECD" w:rsidP="00DE1ECD">
      <w:pPr>
        <w:tabs>
          <w:tab w:val="left" w:pos="1276"/>
        </w:tabs>
        <w:spacing w:before="120" w:after="120"/>
        <w:ind w:left="1276"/>
        <w:jc w:val="both"/>
        <w:rPr>
          <w:rFonts w:asciiTheme="minorHAnsi" w:hAnsiTheme="minorHAnsi" w:cstheme="minorHAnsi"/>
          <w:noProof/>
          <w:sz w:val="24"/>
          <w:szCs w:val="24"/>
        </w:rPr>
      </w:pPr>
      <w:r w:rsidRPr="00AD185E">
        <w:rPr>
          <w:rFonts w:asciiTheme="minorHAnsi" w:hAnsiTheme="minorHAnsi" w:cstheme="minorHAnsi"/>
          <w:noProof/>
          <w:sz w:val="24"/>
          <w:szCs w:val="24"/>
        </w:rPr>
        <w:t>Beton dökümü sırasında tüm donatı çamur, yağ veya aderansa zarar verecek ya da azaltacak diğer maddelerden temizlenmiş durumda olacaktır.</w:t>
      </w:r>
    </w:p>
    <w:p w14:paraId="617280E2" w14:textId="77777777" w:rsidR="00DE1ECD" w:rsidRPr="00AD185E" w:rsidRDefault="00DE1ECD" w:rsidP="00DE1ECD">
      <w:pPr>
        <w:tabs>
          <w:tab w:val="left" w:pos="1276"/>
        </w:tabs>
        <w:spacing w:before="120" w:after="120"/>
        <w:ind w:left="1276"/>
        <w:jc w:val="both"/>
        <w:rPr>
          <w:rFonts w:asciiTheme="minorHAnsi" w:hAnsiTheme="minorHAnsi" w:cstheme="minorHAnsi"/>
          <w:noProof/>
          <w:sz w:val="24"/>
          <w:szCs w:val="24"/>
        </w:rPr>
      </w:pPr>
      <w:r w:rsidRPr="00AD185E">
        <w:rPr>
          <w:rFonts w:asciiTheme="minorHAnsi" w:hAnsiTheme="minorHAnsi" w:cstheme="minorHAnsi"/>
          <w:noProof/>
          <w:sz w:val="24"/>
          <w:szCs w:val="24"/>
        </w:rPr>
        <w:t>Beton dökümünden önce tüm donatı çubukları desteklenip bağlanacak ve TS 500’de izin verilen toleranslar içinde hareket etmeleri sağlanacaktır.</w:t>
      </w:r>
    </w:p>
    <w:p w14:paraId="00C73DDD" w14:textId="17DE9F2B" w:rsidR="00DE1ECD" w:rsidRPr="00AD185E" w:rsidRDefault="00DE1ECD" w:rsidP="00DE1ECD">
      <w:pPr>
        <w:tabs>
          <w:tab w:val="left" w:pos="1276"/>
        </w:tabs>
        <w:spacing w:before="120" w:after="120"/>
        <w:ind w:left="1276"/>
        <w:jc w:val="both"/>
        <w:rPr>
          <w:rFonts w:asciiTheme="minorHAnsi" w:hAnsiTheme="minorHAnsi" w:cstheme="minorHAnsi"/>
          <w:noProof/>
          <w:sz w:val="24"/>
          <w:szCs w:val="24"/>
        </w:rPr>
      </w:pPr>
      <w:r w:rsidRPr="00AD185E">
        <w:rPr>
          <w:rFonts w:asciiTheme="minorHAnsi" w:hAnsiTheme="minorHAnsi" w:cstheme="minorHAnsi"/>
          <w:noProof/>
          <w:sz w:val="24"/>
          <w:szCs w:val="24"/>
        </w:rPr>
        <w:t>Temas çubuklar onaylanmış bağlama teli ya da Kontrol Mühendisi tarafından o</w:t>
      </w:r>
      <w:r w:rsidR="00AD185E">
        <w:rPr>
          <w:rFonts w:asciiTheme="minorHAnsi" w:hAnsiTheme="minorHAnsi" w:cstheme="minorHAnsi"/>
          <w:noProof/>
          <w:sz w:val="24"/>
          <w:szCs w:val="24"/>
        </w:rPr>
        <w:t>naylanmış tipte bir kelepçe ile</w:t>
      </w:r>
      <w:r w:rsidRPr="00AD185E">
        <w:rPr>
          <w:rFonts w:asciiTheme="minorHAnsi" w:hAnsiTheme="minorHAnsi" w:cstheme="minorHAnsi"/>
          <w:noProof/>
          <w:sz w:val="24"/>
          <w:szCs w:val="24"/>
        </w:rPr>
        <w:t xml:space="preserve"> birbirinden kesin bir şekilde ayrılacaktır. Bağlama teli olara</w:t>
      </w:r>
      <w:r w:rsidRPr="00211785">
        <w:rPr>
          <w:rFonts w:asciiTheme="minorHAnsi" w:hAnsiTheme="minorHAnsi" w:cstheme="minorHAnsi"/>
          <w:noProof/>
          <w:sz w:val="24"/>
          <w:szCs w:val="24"/>
        </w:rPr>
        <w:t xml:space="preserve">k </w:t>
      </w:r>
      <w:r w:rsidR="00211785" w:rsidRPr="00211785">
        <w:rPr>
          <w:rFonts w:ascii="Arial" w:hAnsi="Arial"/>
          <w:sz w:val="22"/>
        </w:rPr>
        <w:t>en az</w:t>
      </w:r>
      <w:r w:rsidR="00211785">
        <w:rPr>
          <w:rFonts w:ascii="Arial" w:hAnsi="Arial"/>
          <w:sz w:val="22"/>
        </w:rPr>
        <w:t xml:space="preserve"> </w:t>
      </w:r>
      <w:r w:rsidRPr="00AD185E">
        <w:rPr>
          <w:rFonts w:asciiTheme="minorHAnsi" w:hAnsiTheme="minorHAnsi" w:cstheme="minorHAnsi"/>
          <w:noProof/>
          <w:sz w:val="24"/>
          <w:szCs w:val="24"/>
        </w:rPr>
        <w:t xml:space="preserve">1.5 mm.lik siyah, tavlanmış yumuşak demir tel kullanılacak,  tel pas ve diğer kirlilik unsurları taşımayacaktır. </w:t>
      </w:r>
    </w:p>
    <w:p w14:paraId="769D0001" w14:textId="77777777" w:rsidR="00DE1ECD" w:rsidRPr="00AD185E" w:rsidRDefault="00DE1ECD" w:rsidP="00DE1ECD">
      <w:pPr>
        <w:tabs>
          <w:tab w:val="left" w:pos="1276"/>
        </w:tabs>
        <w:spacing w:before="120" w:after="120"/>
        <w:ind w:left="1276"/>
        <w:jc w:val="both"/>
        <w:rPr>
          <w:rFonts w:asciiTheme="minorHAnsi" w:hAnsiTheme="minorHAnsi" w:cstheme="minorHAnsi"/>
          <w:noProof/>
          <w:sz w:val="24"/>
          <w:szCs w:val="24"/>
        </w:rPr>
      </w:pPr>
      <w:r w:rsidRPr="00AD185E">
        <w:rPr>
          <w:rFonts w:asciiTheme="minorHAnsi" w:hAnsiTheme="minorHAnsi" w:cstheme="minorHAnsi"/>
          <w:noProof/>
          <w:sz w:val="24"/>
          <w:szCs w:val="24"/>
        </w:rPr>
        <w:t xml:space="preserve">Pas paylarını doğru bırakabilmek üzere özel olarak imal edilmiş yüksek kalite beton veya harç takozlar kullanılacaktır. Şantiye’de imal edilen bloklar iyice sıkıştırılacak ve döküldükten sonra en az 7 gün su ile kür edilecektir. Beton  takozlar mukavemet, sağlamlık ve görünüş olarak çevre betonuna uyacaktır. </w:t>
      </w:r>
    </w:p>
    <w:p w14:paraId="00161377" w14:textId="77777777" w:rsidR="00DE1ECD" w:rsidRPr="00AD185E" w:rsidRDefault="00DE1ECD" w:rsidP="00DE1ECD">
      <w:pPr>
        <w:pStyle w:val="GvdeMetni"/>
        <w:tabs>
          <w:tab w:val="left" w:pos="1276"/>
        </w:tabs>
        <w:spacing w:before="120"/>
        <w:ind w:left="1276"/>
        <w:jc w:val="both"/>
        <w:rPr>
          <w:rFonts w:asciiTheme="minorHAnsi" w:hAnsiTheme="minorHAnsi" w:cstheme="minorHAnsi"/>
          <w:noProof/>
          <w:sz w:val="24"/>
          <w:szCs w:val="24"/>
        </w:rPr>
      </w:pPr>
      <w:r w:rsidRPr="00AD185E">
        <w:rPr>
          <w:rFonts w:asciiTheme="minorHAnsi" w:hAnsiTheme="minorHAnsi" w:cstheme="minorHAnsi"/>
          <w:noProof/>
          <w:sz w:val="24"/>
          <w:szCs w:val="24"/>
        </w:rPr>
        <w:t>Takozların içine yerleştirilmiş herhangi bir tel dış yüzeyden iyice uzaklaştırılacaktır. Donatı çubuklarını paralel tutmak için konulan takozlar bir kesit boyunca aynı hat üzerine yerleştirilmeyecektir.</w:t>
      </w:r>
    </w:p>
    <w:p w14:paraId="69F566DD" w14:textId="77777777" w:rsidR="00DE1ECD" w:rsidRPr="00AD185E" w:rsidRDefault="00DE1ECD" w:rsidP="00DE1ECD">
      <w:pPr>
        <w:pStyle w:val="GvdeMetni2"/>
        <w:tabs>
          <w:tab w:val="left" w:pos="1276"/>
        </w:tabs>
        <w:spacing w:before="120"/>
        <w:ind w:left="1276"/>
        <w:rPr>
          <w:rFonts w:asciiTheme="minorHAnsi" w:hAnsiTheme="minorHAnsi" w:cstheme="minorHAnsi"/>
          <w:noProof/>
          <w:sz w:val="24"/>
          <w:szCs w:val="24"/>
        </w:rPr>
      </w:pPr>
      <w:r w:rsidRPr="00AD185E">
        <w:rPr>
          <w:rFonts w:asciiTheme="minorHAnsi" w:hAnsiTheme="minorHAnsi" w:cstheme="minorHAnsi"/>
          <w:noProof/>
          <w:sz w:val="24"/>
          <w:szCs w:val="24"/>
        </w:rPr>
        <w:t xml:space="preserve">Ahşap, taş veya metal takozlara izin verilmeyecektir. </w:t>
      </w:r>
    </w:p>
    <w:p w14:paraId="067813B1" w14:textId="5A8623F3" w:rsidR="00DE1ECD" w:rsidRPr="00AD185E" w:rsidRDefault="00DE1ECD" w:rsidP="00DE1ECD">
      <w:pPr>
        <w:tabs>
          <w:tab w:val="left" w:pos="1276"/>
        </w:tabs>
        <w:spacing w:before="120" w:after="120"/>
        <w:ind w:left="1276"/>
        <w:jc w:val="both"/>
        <w:rPr>
          <w:rFonts w:asciiTheme="minorHAnsi" w:hAnsiTheme="minorHAnsi" w:cstheme="minorHAnsi"/>
          <w:noProof/>
          <w:sz w:val="24"/>
          <w:szCs w:val="24"/>
        </w:rPr>
      </w:pPr>
      <w:r w:rsidRPr="00AD185E">
        <w:rPr>
          <w:rFonts w:asciiTheme="minorHAnsi" w:hAnsiTheme="minorHAnsi" w:cstheme="minorHAnsi"/>
          <w:noProof/>
          <w:sz w:val="24"/>
          <w:szCs w:val="24"/>
        </w:rPr>
        <w:t xml:space="preserve">Döşemelerdeki üst donatı alt donatıdan destek alan yumuşak demirden yapılmış mesnetlerle sıkıca desteklenecektir. Mesnetler arası mesafe, her iki yönde merkezden merkeze </w:t>
      </w:r>
      <w:r w:rsidR="00211785">
        <w:rPr>
          <w:rFonts w:asciiTheme="minorHAnsi" w:hAnsiTheme="minorHAnsi" w:cstheme="minorHAnsi"/>
          <w:noProof/>
          <w:sz w:val="24"/>
          <w:szCs w:val="24"/>
        </w:rPr>
        <w:t xml:space="preserve">en az </w:t>
      </w:r>
      <w:r w:rsidRPr="00AD185E">
        <w:rPr>
          <w:rFonts w:asciiTheme="minorHAnsi" w:hAnsiTheme="minorHAnsi" w:cstheme="minorHAnsi"/>
          <w:noProof/>
          <w:sz w:val="24"/>
          <w:szCs w:val="24"/>
        </w:rPr>
        <w:t xml:space="preserve">1,0 m. ya da yüksek yükler ve küçük çaplar için daha az ya da büyük çaplar için daha fazla olacaktır. </w:t>
      </w:r>
    </w:p>
    <w:p w14:paraId="47982187" w14:textId="77777777" w:rsidR="00DE1ECD" w:rsidRPr="004E2CCB" w:rsidRDefault="00DE1ECD" w:rsidP="00DE1ECD">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223" w:name="_Toc377041918"/>
      <w:bookmarkStart w:id="224" w:name="_Toc377045468"/>
      <w:bookmarkStart w:id="225" w:name="_Toc377045667"/>
      <w:bookmarkStart w:id="226" w:name="_Toc403725547"/>
      <w:r w:rsidRPr="004E2CCB">
        <w:rPr>
          <w:color w:val="365F91" w:themeColor="accent1" w:themeShade="BF"/>
          <w:sz w:val="28"/>
          <w:szCs w:val="28"/>
        </w:rPr>
        <w:t>Depolama</w:t>
      </w:r>
      <w:bookmarkEnd w:id="223"/>
      <w:bookmarkEnd w:id="224"/>
      <w:bookmarkEnd w:id="225"/>
      <w:bookmarkEnd w:id="226"/>
    </w:p>
    <w:p w14:paraId="324B02AC" w14:textId="77777777" w:rsidR="00DE1ECD" w:rsidRDefault="00DE1ECD" w:rsidP="00DE1ECD">
      <w:pPr>
        <w:tabs>
          <w:tab w:val="left" w:pos="1276"/>
        </w:tabs>
        <w:spacing w:before="120" w:after="120"/>
        <w:ind w:left="1276"/>
        <w:jc w:val="both"/>
        <w:rPr>
          <w:rFonts w:ascii="Arial" w:hAnsi="Arial"/>
          <w:sz w:val="22"/>
        </w:rPr>
      </w:pPr>
      <w:r w:rsidRPr="004E2CCB">
        <w:rPr>
          <w:rFonts w:asciiTheme="minorHAnsi" w:hAnsiTheme="minorHAnsi" w:cstheme="minorHAnsi"/>
          <w:noProof/>
          <w:sz w:val="24"/>
          <w:szCs w:val="24"/>
        </w:rPr>
        <w:t>Bütün donatı yerden en az 0.2 m. yükseklikte ve demirin kirlenmesini ve zarar görmesini engelleyecek şekilde imal edilmiş sehpalar üzerinde muhafaza edilecektir.</w:t>
      </w:r>
    </w:p>
    <w:p w14:paraId="02B25708" w14:textId="77777777" w:rsidR="00DE1ECD" w:rsidRPr="004E2CCB" w:rsidRDefault="00DE1ECD" w:rsidP="00DE1ECD">
      <w:pPr>
        <w:pStyle w:val="Balk2"/>
        <w:keepNext w:val="0"/>
        <w:keepLines w:val="0"/>
        <w:numPr>
          <w:ilvl w:val="1"/>
          <w:numId w:val="0"/>
        </w:numPr>
        <w:tabs>
          <w:tab w:val="num" w:pos="1275"/>
        </w:tabs>
        <w:spacing w:before="120" w:after="120"/>
        <w:ind w:left="1275" w:hanging="1275"/>
        <w:jc w:val="both"/>
        <w:rPr>
          <w:color w:val="365F91" w:themeColor="accent1" w:themeShade="BF"/>
          <w:sz w:val="28"/>
          <w:szCs w:val="28"/>
        </w:rPr>
      </w:pPr>
      <w:bookmarkStart w:id="227" w:name="_Toc377041919"/>
      <w:bookmarkStart w:id="228" w:name="_Toc377045469"/>
      <w:bookmarkStart w:id="229" w:name="_Toc377045668"/>
      <w:bookmarkStart w:id="230" w:name="_Toc403725548"/>
      <w:r w:rsidRPr="004E2CCB">
        <w:rPr>
          <w:color w:val="365F91" w:themeColor="accent1" w:themeShade="BF"/>
          <w:sz w:val="28"/>
          <w:szCs w:val="28"/>
        </w:rPr>
        <w:t>Beton Dökülmeden Önce Onay</w:t>
      </w:r>
      <w:bookmarkEnd w:id="227"/>
      <w:bookmarkEnd w:id="228"/>
      <w:bookmarkEnd w:id="229"/>
      <w:bookmarkEnd w:id="230"/>
    </w:p>
    <w:p w14:paraId="0EC17985" w14:textId="77777777" w:rsidR="00DE1ECD" w:rsidRPr="004E2CCB" w:rsidRDefault="00DE1ECD" w:rsidP="00DE1ECD">
      <w:pPr>
        <w:tabs>
          <w:tab w:val="left" w:pos="1276"/>
        </w:tabs>
        <w:spacing w:before="120" w:after="120"/>
        <w:ind w:left="1276"/>
        <w:jc w:val="both"/>
        <w:rPr>
          <w:rFonts w:asciiTheme="minorHAnsi" w:hAnsiTheme="minorHAnsi" w:cstheme="minorHAnsi"/>
          <w:noProof/>
          <w:sz w:val="24"/>
          <w:szCs w:val="24"/>
        </w:rPr>
      </w:pPr>
      <w:r w:rsidRPr="004E2CCB">
        <w:rPr>
          <w:rFonts w:asciiTheme="minorHAnsi" w:hAnsiTheme="minorHAnsi" w:cstheme="minorHAnsi"/>
          <w:noProof/>
          <w:sz w:val="24"/>
          <w:szCs w:val="24"/>
        </w:rPr>
        <w:t>Bütün donatı yerinde tespit edildikten sonra, beton dökülmeden önce Kontrol Mühendisi tarafından kontrol edilecek ve onaylanacaktır. Bu gerekliliği karşı herhangi bir beton döküldüğünde eğer Kontrol Mühendisi tarafından istenirse, masraflar, Müteahhit’e ait olarak donatı ile birlikte sökülecek ve yenisi döşenecektir.</w:t>
      </w:r>
    </w:p>
    <w:p w14:paraId="2F5F8BDB" w14:textId="77777777" w:rsidR="00E81BB7" w:rsidRPr="00510861" w:rsidRDefault="00E81BB7" w:rsidP="00510861">
      <w:pPr>
        <w:tabs>
          <w:tab w:val="left" w:pos="1276"/>
        </w:tabs>
        <w:spacing w:before="120" w:after="120"/>
        <w:jc w:val="both"/>
        <w:rPr>
          <w:rFonts w:asciiTheme="minorHAnsi" w:hAnsiTheme="minorHAnsi" w:cstheme="minorHAnsi"/>
          <w:noProof/>
          <w:sz w:val="24"/>
          <w:szCs w:val="24"/>
        </w:rPr>
      </w:pPr>
    </w:p>
    <w:p w14:paraId="7F85254D" w14:textId="77777777" w:rsidR="00E84076" w:rsidRDefault="00E84076" w:rsidP="00E84076">
      <w:pPr>
        <w:pStyle w:val="mebyaz"/>
        <w:spacing w:line="276" w:lineRule="auto"/>
        <w:ind w:left="567" w:firstLine="0"/>
        <w:rPr>
          <w:rFonts w:asciiTheme="minorHAnsi" w:hAnsiTheme="minorHAnsi" w:cstheme="minorHAnsi"/>
          <w:noProof/>
        </w:rPr>
      </w:pPr>
    </w:p>
    <w:sectPr w:rsidR="00E84076">
      <w:headerReference w:type="even" r:id="rId9"/>
      <w:head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42A4A" w14:textId="77777777" w:rsidR="001E2E7F" w:rsidRDefault="001E2E7F" w:rsidP="00CE451B">
      <w:r>
        <w:separator/>
      </w:r>
    </w:p>
  </w:endnote>
  <w:endnote w:type="continuationSeparator" w:id="0">
    <w:p w14:paraId="7A85AE9D" w14:textId="77777777" w:rsidR="001E2E7F" w:rsidRDefault="001E2E7F" w:rsidP="00CE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A2"/>
    <w:family w:val="auto"/>
    <w:notTrueType/>
    <w:pitch w:val="default"/>
    <w:sig w:usb0="00000005" w:usb1="00000000" w:usb2="00000000" w:usb3="00000000" w:csb0="0000001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0F203" w14:textId="77777777" w:rsidR="001E2E7F" w:rsidRDefault="001E2E7F" w:rsidP="00CE451B">
      <w:r>
        <w:separator/>
      </w:r>
    </w:p>
  </w:footnote>
  <w:footnote w:type="continuationSeparator" w:id="0">
    <w:p w14:paraId="741CDDD8" w14:textId="77777777" w:rsidR="001E2E7F" w:rsidRDefault="001E2E7F" w:rsidP="00CE4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E1C2C" w14:textId="77777777" w:rsidR="00585062" w:rsidRDefault="00000000">
    <w:pPr>
      <w:pStyle w:val="stBilgi"/>
    </w:pPr>
    <w:r>
      <w:rPr>
        <w:noProof/>
        <w:lang w:val="tr-TR" w:eastAsia="tr-TR"/>
      </w:rPr>
      <w:pict w14:anchorId="6D320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50968" o:spid="_x0000_s1026" type="#_x0000_t75" style="position:absolute;margin-left:0;margin-top:0;width:297pt;height:309pt;z-index:-251656192;mso-position-horizontal:center;mso-position-horizontal-relative:margin;mso-position-vertical:center;mso-position-vertical-relative:margin" o:allowincell="f">
          <v:imagedata r:id="rId1" o:title="logo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D5000" w14:textId="77777777" w:rsidR="00585062" w:rsidRDefault="00585062" w:rsidP="00803E44">
    <w:pPr>
      <w:pStyle w:val="stBilgi"/>
      <w:tabs>
        <w:tab w:val="left" w:pos="1985"/>
      </w:tabs>
      <w:jc w:val="center"/>
      <w:rPr>
        <w:rStyle w:val="Parahead"/>
        <w:rFonts w:eastAsiaTheme="majorEastAsia"/>
        <w:i/>
        <w:spacing w:val="-2"/>
      </w:rPr>
    </w:pPr>
    <w:r>
      <w:rPr>
        <w:rStyle w:val="Parahead"/>
        <w:rFonts w:eastAsiaTheme="majorEastAsia"/>
        <w:i/>
        <w:spacing w:val="-2"/>
      </w:rPr>
      <w:t>Mersin Tarsus OSB 1.Bölge Merkezı Arıtma Tesısının Verımlılık Kapasıtesını Artırmaya</w:t>
    </w:r>
  </w:p>
  <w:p w14:paraId="5C32E724" w14:textId="57CAB27E" w:rsidR="00585062" w:rsidRDefault="00585062" w:rsidP="00803E44">
    <w:pPr>
      <w:pStyle w:val="stBilgi"/>
      <w:tabs>
        <w:tab w:val="left" w:pos="1985"/>
      </w:tabs>
      <w:jc w:val="center"/>
      <w:rPr>
        <w:rFonts w:eastAsiaTheme="majorEastAsia"/>
        <w:szCs w:val="14"/>
      </w:rPr>
    </w:pPr>
    <w:r>
      <w:rPr>
        <w:rStyle w:val="Parahead"/>
        <w:rFonts w:eastAsiaTheme="majorEastAsia"/>
        <w:i/>
        <w:spacing w:val="-2"/>
      </w:rPr>
      <w:t xml:space="preserve">Yönelık Revızyon Projesı İnşaat İşleri </w:t>
    </w:r>
    <w:r w:rsidR="00067CD6">
      <w:rPr>
        <w:rStyle w:val="Parahead"/>
        <w:rFonts w:eastAsiaTheme="majorEastAsia"/>
        <w:i/>
        <w:spacing w:val="-2"/>
        <w:lang w:val="tr-TR"/>
      </w:rPr>
      <w:t>Özel</w:t>
    </w:r>
    <w:r>
      <w:rPr>
        <w:rStyle w:val="Parahead"/>
        <w:rFonts w:eastAsiaTheme="majorEastAsia"/>
        <w:i/>
        <w:spacing w:val="-2"/>
      </w:rPr>
      <w:t xml:space="preserve"> Teknik Şartnamesi</w:t>
    </w:r>
  </w:p>
  <w:p w14:paraId="2207CC4D" w14:textId="77777777" w:rsidR="00585062" w:rsidRPr="00B05E59" w:rsidRDefault="00585062" w:rsidP="00B05E5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3D1B" w14:textId="77777777" w:rsidR="00585062" w:rsidRDefault="00000000">
    <w:pPr>
      <w:pStyle w:val="stBilgi"/>
    </w:pPr>
    <w:r>
      <w:rPr>
        <w:noProof/>
        <w:lang w:val="tr-TR" w:eastAsia="tr-TR"/>
      </w:rPr>
      <w:pict w14:anchorId="15A1B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50967" o:spid="_x0000_s1025" type="#_x0000_t75" style="position:absolute;margin-left:0;margin-top:0;width:297pt;height:309pt;z-index:-251657216;mso-position-horizontal:center;mso-position-horizontal-relative:margin;mso-position-vertical:center;mso-position-vertical-relative:margin" o:allowincell="f">
          <v:imagedata r:id="rId1" o:title="logo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C4029"/>
    <w:multiLevelType w:val="singleLevel"/>
    <w:tmpl w:val="7B6C801C"/>
    <w:lvl w:ilvl="0">
      <w:start w:val="1"/>
      <w:numFmt w:val="decimal"/>
      <w:lvlText w:val="%1) "/>
      <w:legacy w:legacy="1" w:legacySpace="0" w:legacyIndent="283"/>
      <w:lvlJc w:val="left"/>
      <w:pPr>
        <w:ind w:left="1559" w:hanging="283"/>
      </w:pPr>
      <w:rPr>
        <w:rFonts w:asciiTheme="minorHAnsi" w:hAnsiTheme="minorHAnsi" w:cstheme="minorHAnsi" w:hint="default"/>
        <w:b w:val="0"/>
        <w:i w:val="0"/>
        <w:sz w:val="24"/>
        <w:szCs w:val="24"/>
        <w:u w:val="none"/>
      </w:rPr>
    </w:lvl>
  </w:abstractNum>
  <w:abstractNum w:abstractNumId="1" w15:restartNumberingAfterBreak="0">
    <w:nsid w:val="07D650E0"/>
    <w:multiLevelType w:val="singleLevel"/>
    <w:tmpl w:val="AAA62ED6"/>
    <w:lvl w:ilvl="0">
      <w:start w:val="13"/>
      <w:numFmt w:val="bullet"/>
      <w:lvlText w:val=""/>
      <w:lvlJc w:val="left"/>
      <w:pPr>
        <w:tabs>
          <w:tab w:val="num" w:pos="1635"/>
        </w:tabs>
        <w:ind w:left="1635" w:hanging="360"/>
      </w:pPr>
      <w:rPr>
        <w:rFonts w:ascii="Symbol" w:hAnsi="Symbol" w:hint="default"/>
      </w:rPr>
    </w:lvl>
  </w:abstractNum>
  <w:abstractNum w:abstractNumId="2" w15:restartNumberingAfterBreak="0">
    <w:nsid w:val="086079BC"/>
    <w:multiLevelType w:val="singleLevel"/>
    <w:tmpl w:val="EF3EB742"/>
    <w:lvl w:ilvl="0">
      <w:start w:val="3"/>
      <w:numFmt w:val="lowerLetter"/>
      <w:lvlText w:val="%1) "/>
      <w:legacy w:legacy="1" w:legacySpace="0" w:legacyIndent="283"/>
      <w:lvlJc w:val="left"/>
      <w:pPr>
        <w:ind w:left="1559" w:hanging="283"/>
      </w:pPr>
      <w:rPr>
        <w:rFonts w:ascii="Arial" w:hAnsi="Arial" w:hint="default"/>
        <w:b w:val="0"/>
        <w:i w:val="0"/>
        <w:sz w:val="22"/>
        <w:u w:val="none"/>
      </w:rPr>
    </w:lvl>
  </w:abstractNum>
  <w:abstractNum w:abstractNumId="3" w15:restartNumberingAfterBreak="0">
    <w:nsid w:val="09A07240"/>
    <w:multiLevelType w:val="hybridMultilevel"/>
    <w:tmpl w:val="5F3036F6"/>
    <w:lvl w:ilvl="0" w:tplc="EA00B698">
      <w:start w:val="1"/>
      <w:numFmt w:val="decimal"/>
      <w:lvlText w:val="%1-"/>
      <w:lvlJc w:val="left"/>
      <w:pPr>
        <w:ind w:left="1422" w:hanging="855"/>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15:restartNumberingAfterBreak="0">
    <w:nsid w:val="0A3309DC"/>
    <w:multiLevelType w:val="hybridMultilevel"/>
    <w:tmpl w:val="BFF23654"/>
    <w:lvl w:ilvl="0" w:tplc="041F0001">
      <w:start w:val="1"/>
      <w:numFmt w:val="bullet"/>
      <w:lvlText w:val=""/>
      <w:lvlJc w:val="left"/>
      <w:pPr>
        <w:tabs>
          <w:tab w:val="num" w:pos="1080"/>
        </w:tabs>
        <w:ind w:left="108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D202CE3"/>
    <w:multiLevelType w:val="singleLevel"/>
    <w:tmpl w:val="E03CDE34"/>
    <w:lvl w:ilvl="0">
      <w:start w:val="1"/>
      <w:numFmt w:val="lowerLetter"/>
      <w:lvlText w:val="%1) "/>
      <w:legacy w:legacy="1" w:legacySpace="0" w:legacyIndent="283"/>
      <w:lvlJc w:val="left"/>
      <w:pPr>
        <w:ind w:left="1558" w:hanging="283"/>
      </w:pPr>
      <w:rPr>
        <w:rFonts w:ascii="Arial" w:hAnsi="Arial" w:hint="default"/>
        <w:b w:val="0"/>
        <w:i w:val="0"/>
        <w:sz w:val="22"/>
        <w:u w:val="none"/>
      </w:rPr>
    </w:lvl>
  </w:abstractNum>
  <w:abstractNum w:abstractNumId="6" w15:restartNumberingAfterBreak="0">
    <w:nsid w:val="0E81185B"/>
    <w:multiLevelType w:val="singleLevel"/>
    <w:tmpl w:val="FE465BF0"/>
    <w:lvl w:ilvl="0">
      <w:start w:val="3"/>
      <w:numFmt w:val="lowerLetter"/>
      <w:lvlText w:val="%1. "/>
      <w:legacy w:legacy="1" w:legacySpace="0" w:legacyIndent="283"/>
      <w:lvlJc w:val="left"/>
      <w:pPr>
        <w:ind w:left="1559" w:hanging="283"/>
      </w:pPr>
      <w:rPr>
        <w:rFonts w:ascii="Arial" w:hAnsi="Arial" w:hint="default"/>
        <w:b w:val="0"/>
        <w:i w:val="0"/>
        <w:sz w:val="22"/>
        <w:u w:val="none"/>
      </w:rPr>
    </w:lvl>
  </w:abstractNum>
  <w:abstractNum w:abstractNumId="7" w15:restartNumberingAfterBreak="0">
    <w:nsid w:val="10AB2FB2"/>
    <w:multiLevelType w:val="singleLevel"/>
    <w:tmpl w:val="E03CDE34"/>
    <w:lvl w:ilvl="0">
      <w:start w:val="1"/>
      <w:numFmt w:val="lowerLetter"/>
      <w:lvlText w:val="%1) "/>
      <w:legacy w:legacy="1" w:legacySpace="0" w:legacyIndent="283"/>
      <w:lvlJc w:val="left"/>
      <w:pPr>
        <w:ind w:left="1559" w:hanging="283"/>
      </w:pPr>
      <w:rPr>
        <w:rFonts w:ascii="Arial" w:hAnsi="Arial" w:hint="default"/>
        <w:b w:val="0"/>
        <w:i w:val="0"/>
        <w:sz w:val="22"/>
        <w:u w:val="none"/>
      </w:rPr>
    </w:lvl>
  </w:abstractNum>
  <w:abstractNum w:abstractNumId="8" w15:restartNumberingAfterBreak="0">
    <w:nsid w:val="126B3DB2"/>
    <w:multiLevelType w:val="hybridMultilevel"/>
    <w:tmpl w:val="243EBA34"/>
    <w:lvl w:ilvl="0" w:tplc="00E6DA6C">
      <w:start w:val="1"/>
      <w:numFmt w:val="decimal"/>
      <w:lvlText w:val="%1."/>
      <w:lvlJc w:val="left"/>
      <w:pPr>
        <w:ind w:left="765" w:hanging="4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36B2556"/>
    <w:multiLevelType w:val="singleLevel"/>
    <w:tmpl w:val="E03CDE34"/>
    <w:lvl w:ilvl="0">
      <w:start w:val="1"/>
      <w:numFmt w:val="lowerLetter"/>
      <w:lvlText w:val="%1) "/>
      <w:legacy w:legacy="1" w:legacySpace="0" w:legacyIndent="283"/>
      <w:lvlJc w:val="left"/>
      <w:pPr>
        <w:ind w:left="1558" w:hanging="283"/>
      </w:pPr>
      <w:rPr>
        <w:rFonts w:ascii="Arial" w:hAnsi="Arial" w:hint="default"/>
        <w:b w:val="0"/>
        <w:i w:val="0"/>
        <w:sz w:val="22"/>
        <w:u w:val="none"/>
      </w:rPr>
    </w:lvl>
  </w:abstractNum>
  <w:abstractNum w:abstractNumId="10" w15:restartNumberingAfterBreak="0">
    <w:nsid w:val="19C4259E"/>
    <w:multiLevelType w:val="multilevel"/>
    <w:tmpl w:val="285A7C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440" w:hanging="1080"/>
      </w:pPr>
      <w:rPr>
        <w:rFonts w:eastAsiaTheme="minorHAnsi" w:hint="default"/>
      </w:rPr>
    </w:lvl>
    <w:lvl w:ilvl="4">
      <w:start w:val="1"/>
      <w:numFmt w:val="decimal"/>
      <w:isLgl/>
      <w:lvlText w:val="%1.%2.%3.%4.%5."/>
      <w:lvlJc w:val="left"/>
      <w:pPr>
        <w:ind w:left="1800" w:hanging="1440"/>
      </w:pPr>
      <w:rPr>
        <w:rFonts w:eastAsiaTheme="minorHAnsi" w:hint="default"/>
      </w:rPr>
    </w:lvl>
    <w:lvl w:ilvl="5">
      <w:start w:val="1"/>
      <w:numFmt w:val="decimal"/>
      <w:isLgl/>
      <w:lvlText w:val="%1.%2.%3.%4.%5.%6."/>
      <w:lvlJc w:val="left"/>
      <w:pPr>
        <w:ind w:left="1800" w:hanging="1440"/>
      </w:pPr>
      <w:rPr>
        <w:rFonts w:eastAsiaTheme="minorHAnsi" w:hint="default"/>
      </w:rPr>
    </w:lvl>
    <w:lvl w:ilvl="6">
      <w:start w:val="1"/>
      <w:numFmt w:val="decimal"/>
      <w:isLgl/>
      <w:lvlText w:val="%1.%2.%3.%4.%5.%6.%7."/>
      <w:lvlJc w:val="left"/>
      <w:pPr>
        <w:ind w:left="2160" w:hanging="1800"/>
      </w:pPr>
      <w:rPr>
        <w:rFonts w:eastAsiaTheme="minorHAnsi" w:hint="default"/>
      </w:rPr>
    </w:lvl>
    <w:lvl w:ilvl="7">
      <w:start w:val="1"/>
      <w:numFmt w:val="decimal"/>
      <w:isLgl/>
      <w:lvlText w:val="%1.%2.%3.%4.%5.%6.%7.%8."/>
      <w:lvlJc w:val="left"/>
      <w:pPr>
        <w:ind w:left="2160" w:hanging="1800"/>
      </w:pPr>
      <w:rPr>
        <w:rFonts w:eastAsiaTheme="minorHAnsi" w:hint="default"/>
      </w:rPr>
    </w:lvl>
    <w:lvl w:ilvl="8">
      <w:start w:val="1"/>
      <w:numFmt w:val="decimal"/>
      <w:isLgl/>
      <w:lvlText w:val="%1.%2.%3.%4.%5.%6.%7.%8.%9."/>
      <w:lvlJc w:val="left"/>
      <w:pPr>
        <w:ind w:left="2520" w:hanging="2160"/>
      </w:pPr>
      <w:rPr>
        <w:rFonts w:eastAsiaTheme="minorHAnsi" w:hint="default"/>
      </w:rPr>
    </w:lvl>
  </w:abstractNum>
  <w:abstractNum w:abstractNumId="11" w15:restartNumberingAfterBreak="0">
    <w:nsid w:val="1A6F3BCD"/>
    <w:multiLevelType w:val="hybridMultilevel"/>
    <w:tmpl w:val="F2BCD2F8"/>
    <w:lvl w:ilvl="0" w:tplc="041F0001">
      <w:start w:val="1"/>
      <w:numFmt w:val="bullet"/>
      <w:lvlText w:val=""/>
      <w:lvlJc w:val="left"/>
      <w:pPr>
        <w:tabs>
          <w:tab w:val="num" w:pos="1080"/>
        </w:tabs>
        <w:ind w:left="108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E026500"/>
    <w:multiLevelType w:val="hybridMultilevel"/>
    <w:tmpl w:val="F53475CC"/>
    <w:lvl w:ilvl="0" w:tplc="9C5867DC">
      <w:start w:val="1"/>
      <w:numFmt w:val="decimal"/>
      <w:lvlText w:val="%1"/>
      <w:lvlJc w:val="left"/>
      <w:pPr>
        <w:ind w:left="1125" w:hanging="360"/>
      </w:pPr>
      <w:rPr>
        <w:rFonts w:hint="default"/>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13" w15:restartNumberingAfterBreak="0">
    <w:nsid w:val="1FD26528"/>
    <w:multiLevelType w:val="hybridMultilevel"/>
    <w:tmpl w:val="011A7EE2"/>
    <w:lvl w:ilvl="0" w:tplc="467467B4">
      <w:start w:val="20"/>
      <w:numFmt w:val="bullet"/>
      <w:lvlText w:val="-"/>
      <w:lvlJc w:val="left"/>
      <w:pPr>
        <w:ind w:left="720"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72C08D5"/>
    <w:multiLevelType w:val="singleLevel"/>
    <w:tmpl w:val="0F3CB826"/>
    <w:lvl w:ilvl="0">
      <w:start w:val="13"/>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27406BED"/>
    <w:multiLevelType w:val="hybridMultilevel"/>
    <w:tmpl w:val="5C907562"/>
    <w:lvl w:ilvl="0" w:tplc="041F0001">
      <w:start w:val="1"/>
      <w:numFmt w:val="bullet"/>
      <w:lvlText w:val=""/>
      <w:lvlJc w:val="left"/>
      <w:pPr>
        <w:tabs>
          <w:tab w:val="num" w:pos="1080"/>
        </w:tabs>
        <w:ind w:left="108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D595B91"/>
    <w:multiLevelType w:val="hybridMultilevel"/>
    <w:tmpl w:val="4282DA36"/>
    <w:lvl w:ilvl="0" w:tplc="041F0001">
      <w:start w:val="1"/>
      <w:numFmt w:val="bullet"/>
      <w:lvlText w:val=""/>
      <w:lvlJc w:val="left"/>
      <w:pPr>
        <w:tabs>
          <w:tab w:val="num" w:pos="1080"/>
        </w:tabs>
        <w:ind w:left="108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FE05F62"/>
    <w:multiLevelType w:val="singleLevel"/>
    <w:tmpl w:val="009CBA8A"/>
    <w:lvl w:ilvl="0">
      <w:start w:val="8"/>
      <w:numFmt w:val="bullet"/>
      <w:lvlText w:val="-"/>
      <w:lvlJc w:val="left"/>
      <w:pPr>
        <w:tabs>
          <w:tab w:val="num" w:pos="1635"/>
        </w:tabs>
        <w:ind w:left="1635" w:hanging="360"/>
      </w:pPr>
      <w:rPr>
        <w:rFonts w:ascii="Times New Roman" w:hAnsi="Times New Roman" w:hint="default"/>
      </w:rPr>
    </w:lvl>
  </w:abstractNum>
  <w:abstractNum w:abstractNumId="18" w15:restartNumberingAfterBreak="0">
    <w:nsid w:val="328F4365"/>
    <w:multiLevelType w:val="hybridMultilevel"/>
    <w:tmpl w:val="E75090D0"/>
    <w:lvl w:ilvl="0" w:tplc="F5A44F32">
      <w:start w:val="12"/>
      <w:numFmt w:val="decimal"/>
      <w:lvlText w:val="%1-"/>
      <w:lvlJc w:val="left"/>
      <w:pPr>
        <w:ind w:left="4755" w:hanging="360"/>
      </w:pPr>
      <w:rPr>
        <w:rFonts w:hint="default"/>
        <w:b/>
        <w:color w:val="000000"/>
      </w:rPr>
    </w:lvl>
    <w:lvl w:ilvl="1" w:tplc="041F0019" w:tentative="1">
      <w:start w:val="1"/>
      <w:numFmt w:val="lowerLetter"/>
      <w:lvlText w:val="%2."/>
      <w:lvlJc w:val="left"/>
      <w:pPr>
        <w:ind w:left="5475" w:hanging="360"/>
      </w:pPr>
    </w:lvl>
    <w:lvl w:ilvl="2" w:tplc="041F001B" w:tentative="1">
      <w:start w:val="1"/>
      <w:numFmt w:val="lowerRoman"/>
      <w:lvlText w:val="%3."/>
      <w:lvlJc w:val="right"/>
      <w:pPr>
        <w:ind w:left="6195" w:hanging="180"/>
      </w:pPr>
    </w:lvl>
    <w:lvl w:ilvl="3" w:tplc="041F000F" w:tentative="1">
      <w:start w:val="1"/>
      <w:numFmt w:val="decimal"/>
      <w:lvlText w:val="%4."/>
      <w:lvlJc w:val="left"/>
      <w:pPr>
        <w:ind w:left="6915" w:hanging="360"/>
      </w:pPr>
    </w:lvl>
    <w:lvl w:ilvl="4" w:tplc="041F0019" w:tentative="1">
      <w:start w:val="1"/>
      <w:numFmt w:val="lowerLetter"/>
      <w:lvlText w:val="%5."/>
      <w:lvlJc w:val="left"/>
      <w:pPr>
        <w:ind w:left="7635" w:hanging="360"/>
      </w:pPr>
    </w:lvl>
    <w:lvl w:ilvl="5" w:tplc="041F001B" w:tentative="1">
      <w:start w:val="1"/>
      <w:numFmt w:val="lowerRoman"/>
      <w:lvlText w:val="%6."/>
      <w:lvlJc w:val="right"/>
      <w:pPr>
        <w:ind w:left="8355" w:hanging="180"/>
      </w:pPr>
    </w:lvl>
    <w:lvl w:ilvl="6" w:tplc="041F000F" w:tentative="1">
      <w:start w:val="1"/>
      <w:numFmt w:val="decimal"/>
      <w:lvlText w:val="%7."/>
      <w:lvlJc w:val="left"/>
      <w:pPr>
        <w:ind w:left="9075" w:hanging="360"/>
      </w:pPr>
    </w:lvl>
    <w:lvl w:ilvl="7" w:tplc="041F0019" w:tentative="1">
      <w:start w:val="1"/>
      <w:numFmt w:val="lowerLetter"/>
      <w:lvlText w:val="%8."/>
      <w:lvlJc w:val="left"/>
      <w:pPr>
        <w:ind w:left="9795" w:hanging="360"/>
      </w:pPr>
    </w:lvl>
    <w:lvl w:ilvl="8" w:tplc="041F001B" w:tentative="1">
      <w:start w:val="1"/>
      <w:numFmt w:val="lowerRoman"/>
      <w:lvlText w:val="%9."/>
      <w:lvlJc w:val="right"/>
      <w:pPr>
        <w:ind w:left="10515" w:hanging="180"/>
      </w:pPr>
    </w:lvl>
  </w:abstractNum>
  <w:abstractNum w:abstractNumId="19" w15:restartNumberingAfterBreak="0">
    <w:nsid w:val="3C007FC0"/>
    <w:multiLevelType w:val="singleLevel"/>
    <w:tmpl w:val="864A4196"/>
    <w:lvl w:ilvl="0">
      <w:start w:val="1"/>
      <w:numFmt w:val="lowerLetter"/>
      <w:lvlText w:val="%1) "/>
      <w:legacy w:legacy="1" w:legacySpace="0" w:legacyIndent="283"/>
      <w:lvlJc w:val="left"/>
      <w:pPr>
        <w:ind w:left="1559" w:hanging="283"/>
      </w:pPr>
      <w:rPr>
        <w:rFonts w:asciiTheme="minorHAnsi" w:hAnsiTheme="minorHAnsi" w:cstheme="minorHAnsi" w:hint="default"/>
        <w:b w:val="0"/>
        <w:i w:val="0"/>
        <w:sz w:val="24"/>
        <w:szCs w:val="24"/>
        <w:u w:val="none"/>
      </w:rPr>
    </w:lvl>
  </w:abstractNum>
  <w:abstractNum w:abstractNumId="20" w15:restartNumberingAfterBreak="0">
    <w:nsid w:val="44AF3B8F"/>
    <w:multiLevelType w:val="singleLevel"/>
    <w:tmpl w:val="5AAE44F6"/>
    <w:lvl w:ilvl="0">
      <w:start w:val="1"/>
      <w:numFmt w:val="lowerLetter"/>
      <w:lvlText w:val="%1. "/>
      <w:legacy w:legacy="1" w:legacySpace="0" w:legacyIndent="283"/>
      <w:lvlJc w:val="left"/>
      <w:pPr>
        <w:ind w:left="1559" w:hanging="283"/>
      </w:pPr>
      <w:rPr>
        <w:rFonts w:ascii="Arial" w:hAnsi="Arial" w:hint="default"/>
        <w:b w:val="0"/>
        <w:i w:val="0"/>
        <w:sz w:val="22"/>
        <w:u w:val="none"/>
      </w:rPr>
    </w:lvl>
  </w:abstractNum>
  <w:abstractNum w:abstractNumId="21" w15:restartNumberingAfterBreak="0">
    <w:nsid w:val="459B09FE"/>
    <w:multiLevelType w:val="singleLevel"/>
    <w:tmpl w:val="2C725AF6"/>
    <w:lvl w:ilvl="0">
      <w:start w:val="1"/>
      <w:numFmt w:val="lowerLetter"/>
      <w:lvlText w:val="%1) "/>
      <w:legacy w:legacy="1" w:legacySpace="0" w:legacyIndent="283"/>
      <w:lvlJc w:val="left"/>
      <w:pPr>
        <w:ind w:left="1559" w:hanging="283"/>
      </w:pPr>
      <w:rPr>
        <w:rFonts w:ascii="Arial" w:hAnsi="Arial" w:hint="default"/>
        <w:b w:val="0"/>
        <w:i w:val="0"/>
        <w:sz w:val="22"/>
        <w:u w:val="none"/>
      </w:rPr>
    </w:lvl>
  </w:abstractNum>
  <w:abstractNum w:abstractNumId="22" w15:restartNumberingAfterBreak="0">
    <w:nsid w:val="4D11545F"/>
    <w:multiLevelType w:val="hybridMultilevel"/>
    <w:tmpl w:val="F864C326"/>
    <w:lvl w:ilvl="0" w:tplc="3CCCC076">
      <w:start w:val="1"/>
      <w:numFmt w:val="decimal"/>
      <w:lvlText w:val="%1."/>
      <w:lvlJc w:val="left"/>
      <w:pPr>
        <w:ind w:left="1845" w:hanging="720"/>
      </w:pPr>
      <w:rPr>
        <w:rFonts w:hint="default"/>
      </w:rPr>
    </w:lvl>
    <w:lvl w:ilvl="1" w:tplc="041F0019" w:tentative="1">
      <w:start w:val="1"/>
      <w:numFmt w:val="lowerLetter"/>
      <w:lvlText w:val="%2."/>
      <w:lvlJc w:val="left"/>
      <w:pPr>
        <w:ind w:left="2205" w:hanging="360"/>
      </w:pPr>
    </w:lvl>
    <w:lvl w:ilvl="2" w:tplc="041F001B" w:tentative="1">
      <w:start w:val="1"/>
      <w:numFmt w:val="lowerRoman"/>
      <w:lvlText w:val="%3."/>
      <w:lvlJc w:val="right"/>
      <w:pPr>
        <w:ind w:left="2925" w:hanging="180"/>
      </w:pPr>
    </w:lvl>
    <w:lvl w:ilvl="3" w:tplc="041F000F" w:tentative="1">
      <w:start w:val="1"/>
      <w:numFmt w:val="decimal"/>
      <w:lvlText w:val="%4."/>
      <w:lvlJc w:val="left"/>
      <w:pPr>
        <w:ind w:left="3645" w:hanging="360"/>
      </w:pPr>
    </w:lvl>
    <w:lvl w:ilvl="4" w:tplc="041F0019" w:tentative="1">
      <w:start w:val="1"/>
      <w:numFmt w:val="lowerLetter"/>
      <w:lvlText w:val="%5."/>
      <w:lvlJc w:val="left"/>
      <w:pPr>
        <w:ind w:left="4365" w:hanging="360"/>
      </w:pPr>
    </w:lvl>
    <w:lvl w:ilvl="5" w:tplc="041F001B" w:tentative="1">
      <w:start w:val="1"/>
      <w:numFmt w:val="lowerRoman"/>
      <w:lvlText w:val="%6."/>
      <w:lvlJc w:val="right"/>
      <w:pPr>
        <w:ind w:left="5085" w:hanging="180"/>
      </w:pPr>
    </w:lvl>
    <w:lvl w:ilvl="6" w:tplc="041F000F" w:tentative="1">
      <w:start w:val="1"/>
      <w:numFmt w:val="decimal"/>
      <w:lvlText w:val="%7."/>
      <w:lvlJc w:val="left"/>
      <w:pPr>
        <w:ind w:left="5805" w:hanging="360"/>
      </w:pPr>
    </w:lvl>
    <w:lvl w:ilvl="7" w:tplc="041F0019" w:tentative="1">
      <w:start w:val="1"/>
      <w:numFmt w:val="lowerLetter"/>
      <w:lvlText w:val="%8."/>
      <w:lvlJc w:val="left"/>
      <w:pPr>
        <w:ind w:left="6525" w:hanging="360"/>
      </w:pPr>
    </w:lvl>
    <w:lvl w:ilvl="8" w:tplc="041F001B" w:tentative="1">
      <w:start w:val="1"/>
      <w:numFmt w:val="lowerRoman"/>
      <w:lvlText w:val="%9."/>
      <w:lvlJc w:val="right"/>
      <w:pPr>
        <w:ind w:left="7245" w:hanging="180"/>
      </w:pPr>
    </w:lvl>
  </w:abstractNum>
  <w:abstractNum w:abstractNumId="23" w15:restartNumberingAfterBreak="0">
    <w:nsid w:val="5DF70ACA"/>
    <w:multiLevelType w:val="singleLevel"/>
    <w:tmpl w:val="18CA66DA"/>
    <w:lvl w:ilvl="0">
      <w:start w:val="6"/>
      <w:numFmt w:val="decimal"/>
      <w:lvlText w:val="9.%1 "/>
      <w:legacy w:legacy="1" w:legacySpace="0" w:legacyIndent="283"/>
      <w:lvlJc w:val="left"/>
      <w:pPr>
        <w:ind w:left="1559" w:hanging="283"/>
      </w:pPr>
      <w:rPr>
        <w:rFonts w:ascii="Arial" w:hAnsi="Arial" w:hint="default"/>
        <w:b w:val="0"/>
        <w:i w:val="0"/>
        <w:sz w:val="22"/>
        <w:u w:val="none"/>
      </w:rPr>
    </w:lvl>
  </w:abstractNum>
  <w:abstractNum w:abstractNumId="24" w15:restartNumberingAfterBreak="0">
    <w:nsid w:val="676A170E"/>
    <w:multiLevelType w:val="hybridMultilevel"/>
    <w:tmpl w:val="31DC15C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FC531A6"/>
    <w:multiLevelType w:val="hybridMultilevel"/>
    <w:tmpl w:val="D4FAF5BC"/>
    <w:lvl w:ilvl="0" w:tplc="041F0001">
      <w:start w:val="1"/>
      <w:numFmt w:val="bullet"/>
      <w:lvlText w:val=""/>
      <w:lvlJc w:val="left"/>
      <w:pPr>
        <w:tabs>
          <w:tab w:val="num" w:pos="1080"/>
        </w:tabs>
        <w:ind w:left="108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5743A2F"/>
    <w:multiLevelType w:val="singleLevel"/>
    <w:tmpl w:val="C6DED846"/>
    <w:lvl w:ilvl="0">
      <w:start w:val="4"/>
      <w:numFmt w:val="lowerLetter"/>
      <w:lvlText w:val="%1) "/>
      <w:legacy w:legacy="1" w:legacySpace="0" w:legacyIndent="283"/>
      <w:lvlJc w:val="left"/>
      <w:pPr>
        <w:ind w:left="1559" w:hanging="283"/>
      </w:pPr>
      <w:rPr>
        <w:rFonts w:ascii="Arial" w:hAnsi="Arial" w:hint="default"/>
        <w:b w:val="0"/>
        <w:i w:val="0"/>
        <w:sz w:val="22"/>
        <w:u w:val="none"/>
      </w:rPr>
    </w:lvl>
  </w:abstractNum>
  <w:abstractNum w:abstractNumId="27" w15:restartNumberingAfterBreak="0">
    <w:nsid w:val="788D045F"/>
    <w:multiLevelType w:val="singleLevel"/>
    <w:tmpl w:val="BEA2C96E"/>
    <w:lvl w:ilvl="0">
      <w:start w:val="2"/>
      <w:numFmt w:val="lowerLetter"/>
      <w:lvlText w:val="%1) "/>
      <w:legacy w:legacy="1" w:legacySpace="0" w:legacyIndent="283"/>
      <w:lvlJc w:val="left"/>
      <w:pPr>
        <w:ind w:left="1559" w:hanging="283"/>
      </w:pPr>
      <w:rPr>
        <w:rFonts w:ascii="Arial" w:hAnsi="Arial" w:hint="default"/>
        <w:b w:val="0"/>
        <w:i w:val="0"/>
        <w:sz w:val="22"/>
        <w:u w:val="none"/>
      </w:rPr>
    </w:lvl>
  </w:abstractNum>
  <w:abstractNum w:abstractNumId="28" w15:restartNumberingAfterBreak="0">
    <w:nsid w:val="7A6D6F6A"/>
    <w:multiLevelType w:val="singleLevel"/>
    <w:tmpl w:val="BEA2C96E"/>
    <w:lvl w:ilvl="0">
      <w:start w:val="2"/>
      <w:numFmt w:val="lowerLetter"/>
      <w:lvlText w:val="%1) "/>
      <w:legacy w:legacy="1" w:legacySpace="0" w:legacyIndent="283"/>
      <w:lvlJc w:val="left"/>
      <w:pPr>
        <w:ind w:left="1559" w:hanging="283"/>
      </w:pPr>
      <w:rPr>
        <w:rFonts w:ascii="Arial" w:hAnsi="Arial" w:hint="default"/>
        <w:b w:val="0"/>
        <w:i w:val="0"/>
        <w:sz w:val="22"/>
        <w:u w:val="none"/>
      </w:rPr>
    </w:lvl>
  </w:abstractNum>
  <w:num w:numId="1" w16cid:durableId="630063237">
    <w:abstractNumId w:val="8"/>
  </w:num>
  <w:num w:numId="2" w16cid:durableId="16204376">
    <w:abstractNumId w:val="10"/>
  </w:num>
  <w:num w:numId="3" w16cid:durableId="2091925557">
    <w:abstractNumId w:val="24"/>
  </w:num>
  <w:num w:numId="4" w16cid:durableId="527793375">
    <w:abstractNumId w:val="25"/>
  </w:num>
  <w:num w:numId="5" w16cid:durableId="1813209839">
    <w:abstractNumId w:val="15"/>
  </w:num>
  <w:num w:numId="6" w16cid:durableId="1230262416">
    <w:abstractNumId w:val="11"/>
  </w:num>
  <w:num w:numId="7" w16cid:durableId="228618697">
    <w:abstractNumId w:val="4"/>
  </w:num>
  <w:num w:numId="8" w16cid:durableId="445657422">
    <w:abstractNumId w:val="16"/>
  </w:num>
  <w:num w:numId="9" w16cid:durableId="19556279">
    <w:abstractNumId w:val="18"/>
  </w:num>
  <w:num w:numId="10" w16cid:durableId="1152915877">
    <w:abstractNumId w:val="12"/>
  </w:num>
  <w:num w:numId="11" w16cid:durableId="1791779521">
    <w:abstractNumId w:val="22"/>
  </w:num>
  <w:num w:numId="12" w16cid:durableId="1841307669">
    <w:abstractNumId w:val="3"/>
  </w:num>
  <w:num w:numId="13" w16cid:durableId="1010715193">
    <w:abstractNumId w:val="13"/>
  </w:num>
  <w:num w:numId="14" w16cid:durableId="1440174391">
    <w:abstractNumId w:val="17"/>
  </w:num>
  <w:num w:numId="15" w16cid:durableId="1625307681">
    <w:abstractNumId w:val="0"/>
  </w:num>
  <w:num w:numId="16" w16cid:durableId="568005947">
    <w:abstractNumId w:val="1"/>
  </w:num>
  <w:num w:numId="17" w16cid:durableId="241180928">
    <w:abstractNumId w:val="14"/>
  </w:num>
  <w:num w:numId="18" w16cid:durableId="1604875399">
    <w:abstractNumId w:val="20"/>
  </w:num>
  <w:num w:numId="19" w16cid:durableId="1881933571">
    <w:abstractNumId w:val="6"/>
  </w:num>
  <w:num w:numId="20" w16cid:durableId="40445305">
    <w:abstractNumId w:val="21"/>
  </w:num>
  <w:num w:numId="21" w16cid:durableId="634915732">
    <w:abstractNumId w:val="27"/>
  </w:num>
  <w:num w:numId="22" w16cid:durableId="1095785346">
    <w:abstractNumId w:val="2"/>
  </w:num>
  <w:num w:numId="23" w16cid:durableId="874074192">
    <w:abstractNumId w:val="26"/>
  </w:num>
  <w:num w:numId="24" w16cid:durableId="1113402578">
    <w:abstractNumId w:val="26"/>
    <w:lvlOverride w:ilvl="0">
      <w:lvl w:ilvl="0">
        <w:start w:val="1"/>
        <w:numFmt w:val="lowerLetter"/>
        <w:lvlText w:val="%1) "/>
        <w:legacy w:legacy="1" w:legacySpace="0" w:legacyIndent="283"/>
        <w:lvlJc w:val="left"/>
        <w:pPr>
          <w:ind w:left="1559" w:hanging="283"/>
        </w:pPr>
        <w:rPr>
          <w:rFonts w:ascii="Arial" w:hAnsi="Arial" w:hint="default"/>
          <w:b w:val="0"/>
          <w:i w:val="0"/>
          <w:sz w:val="22"/>
          <w:u w:val="none"/>
        </w:rPr>
      </w:lvl>
    </w:lvlOverride>
  </w:num>
  <w:num w:numId="25" w16cid:durableId="914826033">
    <w:abstractNumId w:val="19"/>
  </w:num>
  <w:num w:numId="26" w16cid:durableId="1891266673">
    <w:abstractNumId w:val="28"/>
  </w:num>
  <w:num w:numId="27" w16cid:durableId="678390700">
    <w:abstractNumId w:val="7"/>
  </w:num>
  <w:num w:numId="28" w16cid:durableId="1724717524">
    <w:abstractNumId w:val="5"/>
  </w:num>
  <w:num w:numId="29" w16cid:durableId="967391830">
    <w:abstractNumId w:val="9"/>
  </w:num>
  <w:num w:numId="30" w16cid:durableId="37080649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38A4"/>
    <w:rsid w:val="00027835"/>
    <w:rsid w:val="00060517"/>
    <w:rsid w:val="00067CD6"/>
    <w:rsid w:val="00085DAE"/>
    <w:rsid w:val="000C38A4"/>
    <w:rsid w:val="000D692F"/>
    <w:rsid w:val="000E3ED0"/>
    <w:rsid w:val="000F4F12"/>
    <w:rsid w:val="001240F2"/>
    <w:rsid w:val="00150A5D"/>
    <w:rsid w:val="00154166"/>
    <w:rsid w:val="00173C99"/>
    <w:rsid w:val="001D406A"/>
    <w:rsid w:val="001E2E7F"/>
    <w:rsid w:val="00211785"/>
    <w:rsid w:val="002160A3"/>
    <w:rsid w:val="0026443F"/>
    <w:rsid w:val="002671B0"/>
    <w:rsid w:val="00273945"/>
    <w:rsid w:val="0028317C"/>
    <w:rsid w:val="00287C61"/>
    <w:rsid w:val="002A51DA"/>
    <w:rsid w:val="002C33B9"/>
    <w:rsid w:val="002C541F"/>
    <w:rsid w:val="002D6EE0"/>
    <w:rsid w:val="002E671C"/>
    <w:rsid w:val="00303A98"/>
    <w:rsid w:val="003058D2"/>
    <w:rsid w:val="0032153F"/>
    <w:rsid w:val="00351E5C"/>
    <w:rsid w:val="003C0426"/>
    <w:rsid w:val="003F51F4"/>
    <w:rsid w:val="003F66D4"/>
    <w:rsid w:val="004416AF"/>
    <w:rsid w:val="00463109"/>
    <w:rsid w:val="00465596"/>
    <w:rsid w:val="00470553"/>
    <w:rsid w:val="00475A59"/>
    <w:rsid w:val="004A1E2F"/>
    <w:rsid w:val="004B18EA"/>
    <w:rsid w:val="004B5643"/>
    <w:rsid w:val="004C1DAB"/>
    <w:rsid w:val="004E2CCB"/>
    <w:rsid w:val="00510861"/>
    <w:rsid w:val="00511D94"/>
    <w:rsid w:val="0056076A"/>
    <w:rsid w:val="00583EB2"/>
    <w:rsid w:val="00585062"/>
    <w:rsid w:val="00596EEE"/>
    <w:rsid w:val="005C2848"/>
    <w:rsid w:val="005C6837"/>
    <w:rsid w:val="005D0AB8"/>
    <w:rsid w:val="005D1B94"/>
    <w:rsid w:val="005E650A"/>
    <w:rsid w:val="006140B4"/>
    <w:rsid w:val="00620278"/>
    <w:rsid w:val="00625E60"/>
    <w:rsid w:val="006421A1"/>
    <w:rsid w:val="00646697"/>
    <w:rsid w:val="006823D9"/>
    <w:rsid w:val="0068705A"/>
    <w:rsid w:val="00695E78"/>
    <w:rsid w:val="006C7332"/>
    <w:rsid w:val="007037E0"/>
    <w:rsid w:val="00707564"/>
    <w:rsid w:val="007265E5"/>
    <w:rsid w:val="00733C8D"/>
    <w:rsid w:val="007514BF"/>
    <w:rsid w:val="007526EE"/>
    <w:rsid w:val="00753C64"/>
    <w:rsid w:val="00755C7F"/>
    <w:rsid w:val="007A0F5A"/>
    <w:rsid w:val="007B1719"/>
    <w:rsid w:val="007B32F6"/>
    <w:rsid w:val="007C61B7"/>
    <w:rsid w:val="007E27FF"/>
    <w:rsid w:val="00803E44"/>
    <w:rsid w:val="008134CE"/>
    <w:rsid w:val="00863DEB"/>
    <w:rsid w:val="00870106"/>
    <w:rsid w:val="00870351"/>
    <w:rsid w:val="00875A09"/>
    <w:rsid w:val="00882825"/>
    <w:rsid w:val="00885108"/>
    <w:rsid w:val="0089307B"/>
    <w:rsid w:val="008A679B"/>
    <w:rsid w:val="008C0C3A"/>
    <w:rsid w:val="008D6212"/>
    <w:rsid w:val="00905943"/>
    <w:rsid w:val="00914E06"/>
    <w:rsid w:val="00935197"/>
    <w:rsid w:val="0094273B"/>
    <w:rsid w:val="00946EF5"/>
    <w:rsid w:val="00964FAB"/>
    <w:rsid w:val="00970805"/>
    <w:rsid w:val="00971F57"/>
    <w:rsid w:val="00983089"/>
    <w:rsid w:val="009A7174"/>
    <w:rsid w:val="009B2B3C"/>
    <w:rsid w:val="009C776B"/>
    <w:rsid w:val="009D3FCA"/>
    <w:rsid w:val="009D7BF4"/>
    <w:rsid w:val="009F248A"/>
    <w:rsid w:val="00A52E4C"/>
    <w:rsid w:val="00A8446C"/>
    <w:rsid w:val="00A856E9"/>
    <w:rsid w:val="00AB2CB3"/>
    <w:rsid w:val="00AB393E"/>
    <w:rsid w:val="00AC06B3"/>
    <w:rsid w:val="00AC0F5A"/>
    <w:rsid w:val="00AC7A1D"/>
    <w:rsid w:val="00AD185E"/>
    <w:rsid w:val="00B05E59"/>
    <w:rsid w:val="00B17563"/>
    <w:rsid w:val="00B41B1E"/>
    <w:rsid w:val="00B42C89"/>
    <w:rsid w:val="00B448DC"/>
    <w:rsid w:val="00B54C8A"/>
    <w:rsid w:val="00B624E2"/>
    <w:rsid w:val="00B96DBB"/>
    <w:rsid w:val="00BA21B8"/>
    <w:rsid w:val="00BA69F9"/>
    <w:rsid w:val="00BE708D"/>
    <w:rsid w:val="00BE7611"/>
    <w:rsid w:val="00C01250"/>
    <w:rsid w:val="00C3456C"/>
    <w:rsid w:val="00C40AE5"/>
    <w:rsid w:val="00C70FCE"/>
    <w:rsid w:val="00C72618"/>
    <w:rsid w:val="00C92EB3"/>
    <w:rsid w:val="00CA0A77"/>
    <w:rsid w:val="00CA0C4E"/>
    <w:rsid w:val="00CB25FE"/>
    <w:rsid w:val="00CE3CEF"/>
    <w:rsid w:val="00CE451B"/>
    <w:rsid w:val="00CF53D5"/>
    <w:rsid w:val="00D12916"/>
    <w:rsid w:val="00D40AAC"/>
    <w:rsid w:val="00D4328D"/>
    <w:rsid w:val="00D436A5"/>
    <w:rsid w:val="00DC2B7A"/>
    <w:rsid w:val="00DE1ECD"/>
    <w:rsid w:val="00DF4298"/>
    <w:rsid w:val="00E1198A"/>
    <w:rsid w:val="00E61F2A"/>
    <w:rsid w:val="00E81BB7"/>
    <w:rsid w:val="00E84076"/>
    <w:rsid w:val="00EE1395"/>
    <w:rsid w:val="00EE4641"/>
    <w:rsid w:val="00F155C3"/>
    <w:rsid w:val="00F7761B"/>
    <w:rsid w:val="00F80C92"/>
    <w:rsid w:val="00F959F0"/>
    <w:rsid w:val="00FA0FC1"/>
    <w:rsid w:val="00FD0547"/>
    <w:rsid w:val="00FD36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067DE"/>
  <w15:docId w15:val="{F4C3BCF1-1EAD-4FD0-A54B-D73B443A2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8A4"/>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
    <w:qFormat/>
    <w:rsid w:val="00CA0C4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CA0C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583EB2"/>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CE451B"/>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0C38A4"/>
    <w:pPr>
      <w:spacing w:before="120" w:after="120" w:line="360" w:lineRule="auto"/>
      <w:jc w:val="both"/>
    </w:pPr>
    <w:rPr>
      <w:rFonts w:ascii="Arial" w:hAnsi="Arial"/>
      <w:color w:val="000000"/>
      <w:sz w:val="24"/>
      <w:szCs w:val="24"/>
    </w:rPr>
  </w:style>
  <w:style w:type="paragraph" w:styleId="BalonMetni">
    <w:name w:val="Balloon Text"/>
    <w:basedOn w:val="Normal"/>
    <w:link w:val="BalonMetniChar"/>
    <w:uiPriority w:val="99"/>
    <w:semiHidden/>
    <w:unhideWhenUsed/>
    <w:rsid w:val="000C38A4"/>
    <w:rPr>
      <w:rFonts w:ascii="Tahoma" w:hAnsi="Tahoma" w:cs="Tahoma"/>
      <w:sz w:val="16"/>
      <w:szCs w:val="16"/>
    </w:rPr>
  </w:style>
  <w:style w:type="character" w:customStyle="1" w:styleId="BalonMetniChar">
    <w:name w:val="Balon Metni Char"/>
    <w:basedOn w:val="VarsaylanParagrafYazTipi"/>
    <w:link w:val="BalonMetni"/>
    <w:uiPriority w:val="99"/>
    <w:semiHidden/>
    <w:rsid w:val="000C38A4"/>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CA0C4E"/>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link w:val="Balk2"/>
    <w:uiPriority w:val="9"/>
    <w:rsid w:val="00CA0C4E"/>
    <w:rPr>
      <w:rFonts w:asciiTheme="majorHAnsi" w:eastAsiaTheme="majorEastAsia" w:hAnsiTheme="majorHAnsi" w:cstheme="majorBidi"/>
      <w:b/>
      <w:bCs/>
      <w:color w:val="4F81BD" w:themeColor="accent1"/>
      <w:sz w:val="26"/>
      <w:szCs w:val="26"/>
      <w:lang w:eastAsia="tr-TR"/>
    </w:rPr>
  </w:style>
  <w:style w:type="paragraph" w:styleId="AralkYok">
    <w:name w:val="No Spacing"/>
    <w:uiPriority w:val="1"/>
    <w:qFormat/>
    <w:rsid w:val="00CA0C4E"/>
    <w:pPr>
      <w:spacing w:after="0" w:line="240" w:lineRule="auto"/>
    </w:pPr>
    <w:rPr>
      <w:rFonts w:ascii="Times New Roman" w:eastAsia="Times New Roman" w:hAnsi="Times New Roman" w:cs="Times New Roman"/>
      <w:sz w:val="20"/>
      <w:szCs w:val="20"/>
      <w:lang w:eastAsia="tr-TR"/>
    </w:rPr>
  </w:style>
  <w:style w:type="paragraph" w:customStyle="1" w:styleId="mebyaz">
    <w:name w:val="meb_yazı"/>
    <w:basedOn w:val="Normal"/>
    <w:qFormat/>
    <w:rsid w:val="00CA0C4E"/>
    <w:pPr>
      <w:spacing w:line="360" w:lineRule="auto"/>
      <w:ind w:left="142" w:firstLine="705"/>
      <w:jc w:val="both"/>
    </w:pPr>
    <w:rPr>
      <w:rFonts w:ascii="Trebuchet MS" w:hAnsi="Trebuchet MS"/>
      <w:sz w:val="24"/>
      <w:szCs w:val="24"/>
    </w:rPr>
  </w:style>
  <w:style w:type="character" w:customStyle="1" w:styleId="Balk3Char">
    <w:name w:val="Başlık 3 Char"/>
    <w:basedOn w:val="VarsaylanParagrafYazTipi"/>
    <w:link w:val="Balk3"/>
    <w:uiPriority w:val="9"/>
    <w:rsid w:val="00583EB2"/>
    <w:rPr>
      <w:rFonts w:asciiTheme="majorHAnsi" w:eastAsiaTheme="majorEastAsia" w:hAnsiTheme="majorHAnsi" w:cstheme="majorBidi"/>
      <w:b/>
      <w:bCs/>
      <w:color w:val="4F81BD" w:themeColor="accent1"/>
      <w:sz w:val="20"/>
      <w:szCs w:val="20"/>
      <w:lang w:eastAsia="tr-TR"/>
    </w:rPr>
  </w:style>
  <w:style w:type="paragraph" w:styleId="GvdeMetniGirintisi">
    <w:name w:val="Body Text Indent"/>
    <w:basedOn w:val="Normal"/>
    <w:link w:val="GvdeMetniGirintisiChar"/>
    <w:rsid w:val="00583EB2"/>
    <w:pPr>
      <w:spacing w:line="360" w:lineRule="auto"/>
      <w:ind w:firstLine="720"/>
      <w:jc w:val="both"/>
    </w:pPr>
    <w:rPr>
      <w:b/>
      <w:bCs/>
      <w:sz w:val="24"/>
    </w:rPr>
  </w:style>
  <w:style w:type="character" w:customStyle="1" w:styleId="GvdeMetniGirintisiChar">
    <w:name w:val="Gövde Metni Girintisi Char"/>
    <w:basedOn w:val="VarsaylanParagrafYazTipi"/>
    <w:link w:val="GvdeMetniGirintisi"/>
    <w:rsid w:val="00583EB2"/>
    <w:rPr>
      <w:rFonts w:ascii="Times New Roman" w:eastAsia="Times New Roman" w:hAnsi="Times New Roman" w:cs="Times New Roman"/>
      <w:b/>
      <w:bCs/>
      <w:sz w:val="24"/>
      <w:szCs w:val="20"/>
      <w:lang w:eastAsia="tr-TR"/>
    </w:rPr>
  </w:style>
  <w:style w:type="paragraph" w:styleId="GvdeMetniGirintisi2">
    <w:name w:val="Body Text Indent 2"/>
    <w:basedOn w:val="Normal"/>
    <w:link w:val="GvdeMetniGirintisi2Char"/>
    <w:rsid w:val="00583EB2"/>
    <w:pPr>
      <w:spacing w:line="360" w:lineRule="auto"/>
      <w:ind w:firstLine="708"/>
      <w:jc w:val="both"/>
    </w:pPr>
    <w:rPr>
      <w:b/>
      <w:bCs/>
      <w:sz w:val="24"/>
      <w:szCs w:val="24"/>
    </w:rPr>
  </w:style>
  <w:style w:type="character" w:customStyle="1" w:styleId="GvdeMetniGirintisi2Char">
    <w:name w:val="Gövde Metni Girintisi 2 Char"/>
    <w:basedOn w:val="VarsaylanParagrafYazTipi"/>
    <w:link w:val="GvdeMetniGirintisi2"/>
    <w:rsid w:val="00583EB2"/>
    <w:rPr>
      <w:rFonts w:ascii="Times New Roman" w:eastAsia="Times New Roman" w:hAnsi="Times New Roman" w:cs="Times New Roman"/>
      <w:b/>
      <w:bCs/>
      <w:sz w:val="24"/>
      <w:szCs w:val="24"/>
      <w:lang w:eastAsia="tr-TR"/>
    </w:rPr>
  </w:style>
  <w:style w:type="character" w:customStyle="1" w:styleId="apple-converted-space">
    <w:name w:val="apple-converted-space"/>
    <w:rsid w:val="00583EB2"/>
  </w:style>
  <w:style w:type="paragraph" w:customStyle="1" w:styleId="Default">
    <w:name w:val="Default"/>
    <w:rsid w:val="00583EB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AltBilgi">
    <w:name w:val="footer"/>
    <w:basedOn w:val="Normal"/>
    <w:link w:val="AltBilgiChar"/>
    <w:uiPriority w:val="99"/>
    <w:unhideWhenUsed/>
    <w:rsid w:val="00885108"/>
    <w:pPr>
      <w:tabs>
        <w:tab w:val="center" w:pos="4536"/>
        <w:tab w:val="right" w:pos="9072"/>
      </w:tabs>
      <w:ind w:firstLine="709"/>
      <w:jc w:val="both"/>
    </w:pPr>
    <w:rPr>
      <w:rFonts w:eastAsiaTheme="minorHAnsi"/>
      <w:color w:val="000000"/>
      <w:sz w:val="24"/>
      <w:szCs w:val="22"/>
      <w:lang w:eastAsia="en-US"/>
    </w:rPr>
  </w:style>
  <w:style w:type="character" w:customStyle="1" w:styleId="AltBilgiChar">
    <w:name w:val="Alt Bilgi Char"/>
    <w:basedOn w:val="VarsaylanParagrafYazTipi"/>
    <w:link w:val="AltBilgi"/>
    <w:uiPriority w:val="99"/>
    <w:rsid w:val="00885108"/>
    <w:rPr>
      <w:rFonts w:ascii="Times New Roman" w:hAnsi="Times New Roman" w:cs="Times New Roman"/>
      <w:color w:val="000000"/>
      <w:sz w:val="24"/>
    </w:rPr>
  </w:style>
  <w:style w:type="paragraph" w:styleId="GvdeMetni">
    <w:name w:val="Body Text"/>
    <w:basedOn w:val="Normal"/>
    <w:link w:val="GvdeMetniChar"/>
    <w:uiPriority w:val="99"/>
    <w:semiHidden/>
    <w:unhideWhenUsed/>
    <w:rsid w:val="00875A09"/>
    <w:pPr>
      <w:spacing w:after="120"/>
    </w:pPr>
  </w:style>
  <w:style w:type="character" w:customStyle="1" w:styleId="GvdeMetniChar">
    <w:name w:val="Gövde Metni Char"/>
    <w:basedOn w:val="VarsaylanParagrafYazTipi"/>
    <w:link w:val="GvdeMetni"/>
    <w:uiPriority w:val="99"/>
    <w:semiHidden/>
    <w:rsid w:val="00875A09"/>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unhideWhenUsed/>
    <w:rsid w:val="00707564"/>
    <w:pPr>
      <w:spacing w:after="120" w:line="480" w:lineRule="auto"/>
    </w:pPr>
  </w:style>
  <w:style w:type="character" w:customStyle="1" w:styleId="GvdeMetni2Char">
    <w:name w:val="Gövde Metni 2 Char"/>
    <w:basedOn w:val="VarsaylanParagrafYazTipi"/>
    <w:link w:val="GvdeMetni2"/>
    <w:uiPriority w:val="99"/>
    <w:rsid w:val="00707564"/>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707564"/>
    <w:pPr>
      <w:ind w:left="720"/>
      <w:contextualSpacing/>
    </w:pPr>
  </w:style>
  <w:style w:type="paragraph" w:styleId="NormalWeb">
    <w:name w:val="Normal (Web)"/>
    <w:basedOn w:val="Normal"/>
    <w:rsid w:val="004C1DAB"/>
    <w:pPr>
      <w:overflowPunct w:val="0"/>
      <w:autoSpaceDE w:val="0"/>
      <w:autoSpaceDN w:val="0"/>
      <w:adjustRightInd w:val="0"/>
      <w:spacing w:before="100" w:after="100"/>
    </w:pPr>
    <w:rPr>
      <w:rFonts w:ascii="Arial Unicode MS" w:eastAsia="Arial Unicode MS"/>
      <w:sz w:val="24"/>
    </w:rPr>
  </w:style>
  <w:style w:type="character" w:customStyle="1" w:styleId="Balk4Char">
    <w:name w:val="Başlık 4 Char"/>
    <w:basedOn w:val="VarsaylanParagrafYazTipi"/>
    <w:link w:val="Balk4"/>
    <w:uiPriority w:val="9"/>
    <w:semiHidden/>
    <w:rsid w:val="00CE451B"/>
    <w:rPr>
      <w:rFonts w:asciiTheme="majorHAnsi" w:eastAsiaTheme="majorEastAsia" w:hAnsiTheme="majorHAnsi" w:cstheme="majorBidi"/>
      <w:b/>
      <w:bCs/>
      <w:i/>
      <w:iCs/>
      <w:color w:val="4F81BD" w:themeColor="accent1"/>
      <w:sz w:val="20"/>
      <w:szCs w:val="20"/>
      <w:lang w:eastAsia="tr-TR"/>
    </w:rPr>
  </w:style>
  <w:style w:type="paragraph" w:styleId="stBilgi">
    <w:name w:val="header"/>
    <w:aliases w:val="Encabezado 2,encabezado,h"/>
    <w:basedOn w:val="Normal"/>
    <w:link w:val="stBilgiChar"/>
    <w:rsid w:val="00CE451B"/>
    <w:pPr>
      <w:tabs>
        <w:tab w:val="center" w:pos="4153"/>
        <w:tab w:val="right" w:pos="8306"/>
      </w:tabs>
    </w:pPr>
    <w:rPr>
      <w:lang w:val="x-none" w:eastAsia="en-US"/>
    </w:rPr>
  </w:style>
  <w:style w:type="character" w:customStyle="1" w:styleId="stBilgiChar">
    <w:name w:val="Üst Bilgi Char"/>
    <w:aliases w:val="Encabezado 2 Char,encabezado Char,h Char"/>
    <w:basedOn w:val="VarsaylanParagrafYazTipi"/>
    <w:link w:val="stBilgi"/>
    <w:rsid w:val="00CE451B"/>
    <w:rPr>
      <w:rFonts w:ascii="Times New Roman" w:eastAsia="Times New Roman" w:hAnsi="Times New Roman" w:cs="Times New Roman"/>
      <w:sz w:val="20"/>
      <w:szCs w:val="20"/>
      <w:lang w:val="x-none"/>
    </w:rPr>
  </w:style>
  <w:style w:type="paragraph" w:styleId="GvdeMetniGirintisi3">
    <w:name w:val="Body Text Indent 3"/>
    <w:basedOn w:val="Normal"/>
    <w:link w:val="GvdeMetniGirintisi3Char"/>
    <w:uiPriority w:val="99"/>
    <w:semiHidden/>
    <w:unhideWhenUsed/>
    <w:rsid w:val="00E81BB7"/>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E81BB7"/>
    <w:rPr>
      <w:rFonts w:ascii="Times New Roman" w:eastAsia="Times New Roman" w:hAnsi="Times New Roman" w:cs="Times New Roman"/>
      <w:sz w:val="16"/>
      <w:szCs w:val="16"/>
      <w:lang w:eastAsia="tr-TR"/>
    </w:rPr>
  </w:style>
  <w:style w:type="character" w:customStyle="1" w:styleId="Parahead">
    <w:name w:val="Para head"/>
    <w:rsid w:val="00803E44"/>
    <w:rPr>
      <w:rFonts w:ascii="Times New Roman" w:hAnsi="Times New Roman" w:cs="Times New Roman"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90762">
      <w:bodyDiv w:val="1"/>
      <w:marLeft w:val="0"/>
      <w:marRight w:val="0"/>
      <w:marTop w:val="0"/>
      <w:marBottom w:val="0"/>
      <w:divBdr>
        <w:top w:val="none" w:sz="0" w:space="0" w:color="auto"/>
        <w:left w:val="none" w:sz="0" w:space="0" w:color="auto"/>
        <w:bottom w:val="none" w:sz="0" w:space="0" w:color="auto"/>
        <w:right w:val="none" w:sz="0" w:space="0" w:color="auto"/>
      </w:divBdr>
    </w:div>
    <w:div w:id="167773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B57E8-EDEA-47B5-8B27-FE0B37E23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38</Pages>
  <Words>13428</Words>
  <Characters>76544</Characters>
  <Application>Microsoft Office Word</Application>
  <DocSecurity>0</DocSecurity>
  <Lines>637</Lines>
  <Paragraphs>179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FETiH_2</dc:creator>
  <cp:lastModifiedBy>sermin</cp:lastModifiedBy>
  <cp:revision>268</cp:revision>
  <dcterms:created xsi:type="dcterms:W3CDTF">2022-03-28T09:10:00Z</dcterms:created>
  <dcterms:modified xsi:type="dcterms:W3CDTF">2022-08-18T09:18:00Z</dcterms:modified>
</cp:coreProperties>
</file>